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1B" w:rsidRDefault="00B5351B" w:rsidP="00736732">
      <w:pPr>
        <w:ind w:firstLine="420"/>
        <w:rPr>
          <w:b/>
          <w:sz w:val="30"/>
          <w:szCs w:val="30"/>
        </w:rPr>
      </w:pPr>
      <w:r>
        <w:t xml:space="preserve">            </w:t>
      </w:r>
      <w:r w:rsidRPr="00266977">
        <w:rPr>
          <w:rFonts w:hint="eastAsia"/>
          <w:b/>
          <w:sz w:val="30"/>
          <w:szCs w:val="30"/>
        </w:rPr>
        <w:t>国内外食品学科教学资源库建设的研究</w:t>
      </w:r>
    </w:p>
    <w:p w:rsidR="00B5351B" w:rsidRPr="00266977" w:rsidRDefault="00B5351B" w:rsidP="003557EB">
      <w:pPr>
        <w:tabs>
          <w:tab w:val="left" w:pos="480"/>
          <w:tab w:val="left" w:pos="1560"/>
        </w:tabs>
        <w:spacing w:line="360" w:lineRule="exact"/>
        <w:ind w:leftChars="24" w:left="31680" w:right="57" w:firstLineChars="1250" w:firstLine="31680"/>
        <w:rPr>
          <w:rFonts w:ascii="宋体" w:hAnsi="宋体"/>
        </w:rPr>
      </w:pPr>
      <w:r w:rsidRPr="00266977">
        <w:rPr>
          <w:rFonts w:ascii="宋体" w:hAnsi="宋体"/>
        </w:rPr>
        <w:t>(</w:t>
      </w:r>
      <w:r w:rsidRPr="00266977">
        <w:rPr>
          <w:rFonts w:ascii="宋体" w:hAnsi="宋体" w:hint="eastAsia"/>
        </w:rPr>
        <w:t>金星</w:t>
      </w:r>
      <w:r w:rsidRPr="00266977">
        <w:rPr>
          <w:rFonts w:ascii="宋体" w:hAnsi="宋体"/>
        </w:rPr>
        <w:t xml:space="preserve">, </w:t>
      </w:r>
      <w:r w:rsidRPr="00266977">
        <w:rPr>
          <w:rFonts w:ascii="宋体" w:hAnsi="宋体" w:hint="eastAsia"/>
        </w:rPr>
        <w:t>江南大学图书馆</w:t>
      </w:r>
      <w:r w:rsidRPr="00266977">
        <w:rPr>
          <w:rFonts w:ascii="宋体" w:hAnsi="宋体"/>
        </w:rPr>
        <w:t xml:space="preserve">,  </w:t>
      </w:r>
      <w:r>
        <w:rPr>
          <w:rFonts w:ascii="宋体" w:hAnsi="宋体"/>
        </w:rPr>
        <w:t>2010017</w:t>
      </w:r>
      <w:r w:rsidRPr="00266977">
        <w:rPr>
          <w:rFonts w:ascii="宋体" w:hAnsi="宋体"/>
        </w:rPr>
        <w:t>)</w:t>
      </w:r>
    </w:p>
    <w:p w:rsidR="00B5351B" w:rsidRPr="00266977" w:rsidRDefault="00B5351B" w:rsidP="008B23BC">
      <w:pPr>
        <w:widowControl/>
        <w:numPr>
          <w:ilvl w:val="0"/>
          <w:numId w:val="1"/>
        </w:numPr>
        <w:adjustRightInd w:val="0"/>
        <w:spacing w:beforeLines="100" w:afterLines="100" w:line="360" w:lineRule="auto"/>
        <w:ind w:left="1281"/>
        <w:jc w:val="left"/>
        <w:rPr>
          <w:rFonts w:ascii="宋体"/>
          <w:sz w:val="28"/>
          <w:szCs w:val="28"/>
        </w:rPr>
      </w:pPr>
      <w:r w:rsidRPr="00266977">
        <w:rPr>
          <w:rFonts w:ascii="宋体" w:hAnsi="宋体" w:hint="eastAsia"/>
          <w:sz w:val="28"/>
          <w:szCs w:val="28"/>
        </w:rPr>
        <w:t>研究背景、目的及意义</w:t>
      </w:r>
    </w:p>
    <w:p w:rsidR="00B5351B" w:rsidRPr="00736732" w:rsidRDefault="00B5351B" w:rsidP="008B23BC">
      <w:pPr>
        <w:widowControl/>
        <w:adjustRightInd w:val="0"/>
        <w:spacing w:beforeLines="100" w:afterLines="100" w:line="360" w:lineRule="auto"/>
        <w:ind w:left="561"/>
        <w:jc w:val="left"/>
        <w:rPr>
          <w:rFonts w:ascii="宋体"/>
          <w:sz w:val="24"/>
        </w:rPr>
      </w:pPr>
      <w:r w:rsidRPr="00736732">
        <w:rPr>
          <w:rFonts w:ascii="宋体" w:hAnsi="宋体"/>
          <w:sz w:val="24"/>
        </w:rPr>
        <w:t>1.1</w:t>
      </w:r>
      <w:r w:rsidRPr="00736732">
        <w:rPr>
          <w:rFonts w:ascii="宋体" w:hAnsi="宋体" w:hint="eastAsia"/>
          <w:sz w:val="24"/>
        </w:rPr>
        <w:t>研究背景</w:t>
      </w:r>
    </w:p>
    <w:p w:rsidR="00B5351B" w:rsidRPr="0055165B"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hint="eastAsia"/>
        </w:rPr>
        <w:t>食品学科是国家教育部重点建设的学科之一，也是我们农学中心重点建设的农学学科之一。当前，国内有</w:t>
      </w:r>
      <w:r w:rsidRPr="0055165B">
        <w:rPr>
          <w:rFonts w:ascii="宋体" w:hAnsi="宋体"/>
        </w:rPr>
        <w:t>164</w:t>
      </w:r>
      <w:r w:rsidRPr="0055165B">
        <w:rPr>
          <w:rFonts w:ascii="宋体" w:hAnsi="宋体" w:hint="eastAsia"/>
        </w:rPr>
        <w:t>所高校开设食品科学与工程专业，高校的食品学科教育为国家输送了大量食品学科的人才，为国家食品行业的发展和食品经济的建设提供坚实的人才保障。</w:t>
      </w:r>
    </w:p>
    <w:p w:rsidR="00B5351B" w:rsidRPr="0055165B"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hint="eastAsia"/>
        </w:rPr>
        <w:t>江南大学的食品学科是国家一级重点学科，在</w:t>
      </w:r>
      <w:r w:rsidRPr="0055165B">
        <w:rPr>
          <w:rFonts w:ascii="宋体" w:hAnsi="宋体"/>
        </w:rPr>
        <w:t>2009</w:t>
      </w:r>
      <w:r w:rsidRPr="0055165B">
        <w:rPr>
          <w:rFonts w:ascii="宋体" w:hAnsi="宋体" w:hint="eastAsia"/>
        </w:rPr>
        <w:t>年教育部公布的学科排名中名列第一。作为配合学校重点学科建设提供资源保障的江南大学图书馆，长期以来积累了丰富的中外文食品学科资源，已具有显著的食品特色。</w:t>
      </w:r>
    </w:p>
    <w:p w:rsidR="00B5351B" w:rsidRPr="00A20ABF" w:rsidRDefault="00B5351B" w:rsidP="003557EB">
      <w:pPr>
        <w:tabs>
          <w:tab w:val="left" w:pos="480"/>
          <w:tab w:val="left" w:pos="1560"/>
        </w:tabs>
        <w:spacing w:line="360" w:lineRule="exact"/>
        <w:ind w:leftChars="24" w:left="31680" w:right="57" w:firstLineChars="200" w:firstLine="31680"/>
        <w:rPr>
          <w:rFonts w:ascii="宋体"/>
          <w:szCs w:val="21"/>
        </w:rPr>
      </w:pPr>
      <w:r w:rsidRPr="0055165B">
        <w:rPr>
          <w:rFonts w:ascii="宋体" w:hAnsi="宋体" w:hint="eastAsia"/>
        </w:rPr>
        <w:t>在网络化的环境下，将馆藏的纸质资源转变为数字资源，既是长期保存资源的一种很好的手段，同时，又能适应新时代读者的需求，更好地挖掘和揭示食品学科资源，为我校、</w:t>
      </w:r>
      <w:r w:rsidRPr="0055165B">
        <w:rPr>
          <w:rFonts w:ascii="宋体" w:hAnsi="宋体"/>
        </w:rPr>
        <w:t>CALIS</w:t>
      </w:r>
      <w:r w:rsidRPr="0055165B">
        <w:rPr>
          <w:rFonts w:ascii="宋体" w:hAnsi="宋体" w:hint="eastAsia"/>
        </w:rPr>
        <w:t>全国农学中心乃至全国食品学科的教学研究和学科发展提供有力的专业信息支撑。</w:t>
      </w:r>
    </w:p>
    <w:p w:rsidR="00B5351B" w:rsidRDefault="00B5351B" w:rsidP="008B23BC">
      <w:pPr>
        <w:widowControl/>
        <w:adjustRightInd w:val="0"/>
        <w:spacing w:beforeLines="100" w:afterLines="100" w:line="360" w:lineRule="auto"/>
        <w:ind w:left="561"/>
        <w:jc w:val="left"/>
        <w:rPr>
          <w:rFonts w:ascii="宋体"/>
          <w:sz w:val="24"/>
        </w:rPr>
      </w:pPr>
      <w:r w:rsidRPr="00736732">
        <w:rPr>
          <w:rFonts w:ascii="宋体" w:hAnsi="宋体"/>
          <w:sz w:val="24"/>
        </w:rPr>
        <w:t>1.2</w:t>
      </w:r>
      <w:r w:rsidRPr="00736732">
        <w:rPr>
          <w:rFonts w:ascii="宋体" w:hAnsi="宋体" w:hint="eastAsia"/>
          <w:sz w:val="24"/>
        </w:rPr>
        <w:t>研究目的</w:t>
      </w:r>
      <w:r>
        <w:rPr>
          <w:rFonts w:ascii="宋体" w:hAnsi="宋体" w:hint="eastAsia"/>
          <w:sz w:val="24"/>
        </w:rPr>
        <w:t>及意义</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hint="eastAsia"/>
        </w:rPr>
        <w:t>本项目旨在对建设“国内外食品学科教学资源库”的研究，根据国内外高校有关食品专业的发展规划、学科设置、科研方</w:t>
      </w:r>
      <w:r w:rsidRPr="00266977">
        <w:rPr>
          <w:rFonts w:ascii="宋体" w:hAnsi="宋体" w:hint="eastAsia"/>
        </w:rPr>
        <w:t>向，形成食品学科行业内具有地域性、权威性、代表性的全文型和多媒体数据库为主的食品教学库体系，达到采用统一规范的标准，提供多种模式的服务，特色鲜明的、实用性很强的并具有可持续发展特征的特色数据库建设的目标。</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266977">
        <w:rPr>
          <w:rFonts w:ascii="宋体" w:hAnsi="宋体" w:hint="eastAsia"/>
        </w:rPr>
        <w:t>该项目的研究</w:t>
      </w:r>
      <w:r w:rsidRPr="00266977">
        <w:rPr>
          <w:rFonts w:ascii="宋体"/>
        </w:rPr>
        <w:t>,</w:t>
      </w:r>
      <w:r w:rsidRPr="00266977">
        <w:rPr>
          <w:rFonts w:ascii="宋体" w:hAnsi="宋体" w:hint="eastAsia"/>
        </w:rPr>
        <w:t>使高校图书馆作为高校和社会的信息服务中心，顺应了经济社会的发展需求，能够不断提升高校图书馆文献信息服务的现代化、数字化、综合化水平，为国家的农业建设创新体系、培养农学的高素质创新型人</w:t>
      </w:r>
      <w:r w:rsidRPr="0055165B">
        <w:rPr>
          <w:rFonts w:ascii="宋体" w:hAnsi="宋体" w:hint="eastAsia"/>
        </w:rPr>
        <w:t>才、促进知识创新、技术创新和科技成果转化提供服务，成为我国农业经济社会发展的“助推器”。</w:t>
      </w:r>
    </w:p>
    <w:p w:rsidR="00B5351B" w:rsidRPr="00972FBF" w:rsidRDefault="00B5351B" w:rsidP="008B23BC">
      <w:pPr>
        <w:widowControl/>
        <w:numPr>
          <w:ilvl w:val="0"/>
          <w:numId w:val="1"/>
        </w:numPr>
        <w:adjustRightInd w:val="0"/>
        <w:spacing w:beforeLines="100" w:afterLines="100" w:line="360" w:lineRule="auto"/>
        <w:ind w:left="1281"/>
        <w:jc w:val="left"/>
        <w:rPr>
          <w:rFonts w:ascii="宋体"/>
          <w:sz w:val="28"/>
          <w:szCs w:val="28"/>
        </w:rPr>
      </w:pPr>
      <w:r w:rsidRPr="00972FBF">
        <w:rPr>
          <w:rFonts w:ascii="宋体" w:hAnsi="宋体" w:hint="eastAsia"/>
          <w:sz w:val="28"/>
          <w:szCs w:val="28"/>
        </w:rPr>
        <w:t>研究内容、思路及创新点</w:t>
      </w:r>
    </w:p>
    <w:p w:rsidR="00B5351B" w:rsidRDefault="00B5351B" w:rsidP="008B23BC">
      <w:pPr>
        <w:widowControl/>
        <w:adjustRightInd w:val="0"/>
        <w:spacing w:beforeLines="100" w:afterLines="100" w:line="360" w:lineRule="auto"/>
        <w:ind w:left="561"/>
        <w:jc w:val="left"/>
        <w:rPr>
          <w:rFonts w:ascii="宋体"/>
          <w:sz w:val="24"/>
        </w:rPr>
      </w:pPr>
      <w:r w:rsidRPr="00637D40">
        <w:rPr>
          <w:rFonts w:ascii="宋体" w:hAnsi="宋体"/>
          <w:sz w:val="24"/>
        </w:rPr>
        <w:t>2.1</w:t>
      </w:r>
      <w:r>
        <w:rPr>
          <w:rFonts w:ascii="宋体" w:hAnsi="宋体"/>
          <w:sz w:val="24"/>
        </w:rPr>
        <w:t xml:space="preserve">  </w:t>
      </w:r>
      <w:r>
        <w:rPr>
          <w:rFonts w:ascii="宋体" w:hAnsi="宋体" w:hint="eastAsia"/>
          <w:sz w:val="24"/>
        </w:rPr>
        <w:t>研究思路</w:t>
      </w:r>
    </w:p>
    <w:p w:rsidR="00B5351B" w:rsidRDefault="00B5351B" w:rsidP="003557EB">
      <w:pPr>
        <w:tabs>
          <w:tab w:val="left" w:pos="480"/>
          <w:tab w:val="left" w:pos="1560"/>
        </w:tabs>
        <w:spacing w:line="360" w:lineRule="exact"/>
        <w:ind w:leftChars="24" w:left="31680" w:right="57" w:firstLineChars="200" w:firstLine="31680"/>
        <w:rPr>
          <w:rFonts w:ascii="宋体"/>
        </w:rPr>
      </w:pPr>
      <w:r w:rsidRPr="00266977">
        <w:rPr>
          <w:rFonts w:ascii="宋体" w:hAnsi="宋体" w:hint="eastAsia"/>
        </w:rPr>
        <w:t>本项目开展的研究是围绕“国内外食品学科教学资源库”项目的建设过程，以江南大学食品科学与工程为依托，以江南大学丰富的食品学科文献信息资源为基础，从国内外著名的食品学科的高校开设的主干课程、主干课程所要求的教材和教学参考书书目以及精品课程的教学多媒体课件等三个方面入手，研究国内外著名高校的对象确定、食品学科相关专业范围的选定、国内精品课程的确定、主干课程的选择标准和主干课程字段著录的规范、教材教参的搜集方法和有关字段的著录规范、中外文教材教参全文的数字化、多媒体课件的搜集和制作以及制作数据库的技术要求和方法等内容。</w:t>
      </w:r>
    </w:p>
    <w:p w:rsidR="00B5351B" w:rsidRPr="00197C1A" w:rsidRDefault="00B5351B" w:rsidP="003557EB">
      <w:pPr>
        <w:tabs>
          <w:tab w:val="left" w:pos="480"/>
          <w:tab w:val="left" w:pos="1560"/>
        </w:tabs>
        <w:spacing w:line="360" w:lineRule="exact"/>
        <w:ind w:leftChars="24" w:left="31680" w:right="57" w:firstLineChars="200" w:firstLine="31680"/>
        <w:rPr>
          <w:rFonts w:ascii="宋体"/>
        </w:rPr>
      </w:pPr>
      <w:r w:rsidRPr="00197C1A">
        <w:rPr>
          <w:rFonts w:ascii="宋体" w:hAnsi="宋体" w:hint="eastAsia"/>
        </w:rPr>
        <w:t>本项目通过大量网络调研，参照国内其它兄弟院系制作的教学资源库或精品课程库，同时调研读者对数字资源的使用需求，既而研究并制作成本项目的食品学科教学资源库</w:t>
      </w:r>
      <w:r>
        <w:rPr>
          <w:rFonts w:ascii="宋体" w:hAnsi="宋体" w:hint="eastAsia"/>
        </w:rPr>
        <w:t>。</w:t>
      </w:r>
    </w:p>
    <w:p w:rsidR="00B5351B" w:rsidRDefault="00B5351B" w:rsidP="008B23BC">
      <w:pPr>
        <w:widowControl/>
        <w:adjustRightInd w:val="0"/>
        <w:spacing w:beforeLines="100" w:afterLines="100" w:line="360" w:lineRule="auto"/>
        <w:ind w:left="561"/>
        <w:jc w:val="left"/>
        <w:rPr>
          <w:rFonts w:ascii="宋体"/>
          <w:sz w:val="24"/>
        </w:rPr>
      </w:pPr>
      <w:r>
        <w:rPr>
          <w:rFonts w:ascii="宋体" w:hAnsi="宋体"/>
          <w:sz w:val="24"/>
        </w:rPr>
        <w:t xml:space="preserve">2.2  </w:t>
      </w:r>
      <w:r>
        <w:rPr>
          <w:rFonts w:ascii="宋体" w:hAnsi="宋体" w:hint="eastAsia"/>
          <w:sz w:val="24"/>
        </w:rPr>
        <w:t>研究内容</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266977">
        <w:rPr>
          <w:rFonts w:ascii="宋体" w:hAnsi="宋体" w:hint="eastAsia"/>
        </w:rPr>
        <w:t>本项目研究的具体内容主要有：</w:t>
      </w:r>
    </w:p>
    <w:p w:rsidR="00B5351B" w:rsidRDefault="00B5351B" w:rsidP="003557EB">
      <w:pPr>
        <w:tabs>
          <w:tab w:val="left" w:pos="480"/>
          <w:tab w:val="left" w:pos="1560"/>
        </w:tabs>
        <w:spacing w:line="360" w:lineRule="exact"/>
        <w:ind w:leftChars="24" w:left="31680" w:right="57" w:firstLineChars="200" w:firstLine="31680"/>
        <w:rPr>
          <w:rFonts w:ascii="宋体"/>
        </w:rPr>
      </w:pPr>
      <w:r w:rsidRPr="00266977">
        <w:rPr>
          <w:rFonts w:ascii="宋体" w:hAnsi="宋体" w:hint="eastAsia"/>
        </w:rPr>
        <w:t>（</w:t>
      </w:r>
      <w:r w:rsidRPr="00266977">
        <w:rPr>
          <w:rFonts w:ascii="宋体" w:hAnsi="宋体"/>
        </w:rPr>
        <w:t>1</w:t>
      </w:r>
      <w:r w:rsidRPr="00266977">
        <w:rPr>
          <w:rFonts w:ascii="宋体" w:hAnsi="宋体" w:hint="eastAsia"/>
        </w:rPr>
        <w:t>）高校名单、学科范围和精品课程的确定：按照一定的标准确定国内</w:t>
      </w:r>
      <w:r w:rsidRPr="00266977">
        <w:rPr>
          <w:rFonts w:ascii="宋体" w:hAnsi="宋体"/>
        </w:rPr>
        <w:t>10</w:t>
      </w:r>
      <w:r w:rsidRPr="00266977">
        <w:rPr>
          <w:rFonts w:ascii="宋体" w:hAnsi="宋体" w:hint="eastAsia"/>
        </w:rPr>
        <w:t>所高校和国外</w:t>
      </w:r>
      <w:r w:rsidRPr="00266977">
        <w:rPr>
          <w:rFonts w:ascii="宋体" w:hAnsi="宋体"/>
        </w:rPr>
        <w:t>5</w:t>
      </w:r>
      <w:r w:rsidRPr="00266977">
        <w:rPr>
          <w:rFonts w:ascii="宋体" w:hAnsi="宋体" w:hint="eastAsia"/>
        </w:rPr>
        <w:t>所高校的对象名单；以江南大学食品学院开设的专业课程为主，兼顾国内外高校开设的食品学科方向，确定本项目搜集的学科范围；根据国家级、省级和各高校校级精品课程名单确定收录的精品课程名单；</w:t>
      </w:r>
    </w:p>
    <w:p w:rsidR="00B5351B" w:rsidRPr="00BF035D" w:rsidRDefault="00B5351B" w:rsidP="00F60E02">
      <w:pPr>
        <w:spacing w:line="360" w:lineRule="exact"/>
        <w:ind w:firstLineChars="150" w:firstLine="31680"/>
        <w:rPr>
          <w:rFonts w:ascii="宋体" w:cs="宋体"/>
          <w:color w:val="000000"/>
          <w:kern w:val="0"/>
          <w:szCs w:val="21"/>
        </w:rPr>
      </w:pPr>
      <w:r>
        <w:rPr>
          <w:rFonts w:ascii="宋体" w:hAnsi="宋体" w:cs="宋体" w:hint="eastAsia"/>
          <w:color w:val="000000"/>
          <w:szCs w:val="21"/>
        </w:rPr>
        <w:t>国内高校为</w:t>
      </w:r>
      <w:r w:rsidRPr="00BF035D">
        <w:rPr>
          <w:rFonts w:ascii="宋体" w:hAnsi="宋体" w:cs="宋体" w:hint="eastAsia"/>
          <w:color w:val="000000"/>
          <w:szCs w:val="21"/>
        </w:rPr>
        <w:t>：江南大学、中国农业大学、华南理工大学、浙江大学、中国海洋大学、南京农业大学、华中农业大学、天津科技大学、东北农业大学、</w:t>
      </w:r>
      <w:r w:rsidRPr="00BF035D">
        <w:rPr>
          <w:rFonts w:ascii="宋体" w:hAnsi="宋体" w:cs="宋体" w:hint="eastAsia"/>
          <w:color w:val="000000"/>
          <w:kern w:val="0"/>
          <w:szCs w:val="21"/>
        </w:rPr>
        <w:t>合肥工业大学；但考虑到我们江苏地区徐州工程学院的加入，就没有收录合肥工业大学；另外浙江大学的资料暂且没有收录；</w:t>
      </w:r>
    </w:p>
    <w:p w:rsidR="00B5351B" w:rsidRPr="009766C4" w:rsidRDefault="00B5351B" w:rsidP="00F60E02">
      <w:pPr>
        <w:spacing w:line="360" w:lineRule="exact"/>
        <w:ind w:firstLineChars="150" w:firstLine="31680"/>
        <w:rPr>
          <w:rFonts w:ascii="宋体" w:cs="宋体"/>
          <w:color w:val="000000"/>
          <w:szCs w:val="21"/>
        </w:rPr>
      </w:pPr>
      <w:r>
        <w:rPr>
          <w:rFonts w:ascii="宋体" w:hAnsi="宋体" w:cs="宋体" w:hint="eastAsia"/>
          <w:color w:val="000000"/>
          <w:szCs w:val="21"/>
        </w:rPr>
        <w:t>国外高校为：</w:t>
      </w:r>
      <w:r w:rsidRPr="00BF035D">
        <w:rPr>
          <w:rFonts w:ascii="宋体" w:hAnsi="宋体" w:cs="宋体" w:hint="eastAsia"/>
          <w:color w:val="000000"/>
          <w:szCs w:val="21"/>
        </w:rPr>
        <w:t>荷兰的瓦赫宁恩农业大学</w:t>
      </w:r>
      <w:r w:rsidRPr="00BF035D">
        <w:rPr>
          <w:rFonts w:ascii="宋体" w:hAnsi="宋体" w:cs="宋体"/>
          <w:color w:val="000000"/>
          <w:szCs w:val="21"/>
        </w:rPr>
        <w:t>Wageningen Universiteit en Research centrum</w:t>
      </w:r>
      <w:r w:rsidRPr="00BF035D">
        <w:rPr>
          <w:rFonts w:ascii="宋体" w:hAnsi="宋体" w:cs="宋体" w:hint="eastAsia"/>
          <w:color w:val="000000"/>
          <w:szCs w:val="21"/>
        </w:rPr>
        <w:t>（</w:t>
      </w:r>
      <w:r w:rsidRPr="00BF035D">
        <w:rPr>
          <w:rFonts w:ascii="宋体" w:hAnsi="宋体" w:cs="宋体"/>
          <w:color w:val="000000"/>
          <w:szCs w:val="21"/>
        </w:rPr>
        <w:t>Wageningen Univ</w:t>
      </w:r>
      <w:r w:rsidRPr="00BF035D">
        <w:rPr>
          <w:rFonts w:ascii="宋体" w:hAnsi="宋体" w:cs="宋体" w:hint="eastAsia"/>
          <w:color w:val="000000"/>
          <w:szCs w:val="21"/>
        </w:rPr>
        <w:t>）、美国的加利福尼亚大学戴维斯分校</w:t>
      </w:r>
      <w:r w:rsidRPr="00BF035D">
        <w:rPr>
          <w:rFonts w:ascii="宋体" w:hAnsi="宋体" w:cs="宋体"/>
          <w:color w:val="000000"/>
          <w:szCs w:val="21"/>
        </w:rPr>
        <w:t>University of California, Davis campus</w:t>
      </w:r>
      <w:r w:rsidRPr="00BF035D">
        <w:rPr>
          <w:rFonts w:ascii="宋体" w:hAnsi="宋体" w:cs="宋体" w:hint="eastAsia"/>
          <w:color w:val="000000"/>
          <w:szCs w:val="21"/>
        </w:rPr>
        <w:t>（</w:t>
      </w:r>
      <w:r w:rsidRPr="00BF035D">
        <w:rPr>
          <w:rFonts w:ascii="宋体" w:hAnsi="宋体" w:cs="宋体"/>
          <w:color w:val="000000"/>
          <w:szCs w:val="21"/>
        </w:rPr>
        <w:t>Univ Calif Davis</w:t>
      </w:r>
      <w:r w:rsidRPr="00BF035D">
        <w:rPr>
          <w:rFonts w:ascii="宋体" w:hAnsi="宋体" w:cs="宋体" w:hint="eastAsia"/>
          <w:color w:val="000000"/>
          <w:szCs w:val="21"/>
        </w:rPr>
        <w:t>）、美国的康奈尔大学</w:t>
      </w:r>
      <w:r w:rsidRPr="00BF035D">
        <w:rPr>
          <w:rFonts w:ascii="宋体" w:hAnsi="宋体" w:cs="宋体"/>
          <w:color w:val="000000"/>
          <w:szCs w:val="21"/>
        </w:rPr>
        <w:t>Cornell University</w:t>
      </w:r>
      <w:r w:rsidRPr="00BF035D">
        <w:rPr>
          <w:rFonts w:ascii="宋体" w:hAnsi="宋体" w:cs="宋体" w:hint="eastAsia"/>
          <w:color w:val="000000"/>
          <w:szCs w:val="21"/>
        </w:rPr>
        <w:t>（</w:t>
      </w:r>
      <w:r w:rsidRPr="00BF035D">
        <w:rPr>
          <w:rFonts w:ascii="宋体" w:hAnsi="宋体" w:cs="宋体"/>
          <w:color w:val="000000"/>
          <w:szCs w:val="21"/>
        </w:rPr>
        <w:t>Cornell Univ</w:t>
      </w:r>
      <w:r w:rsidRPr="00BF035D">
        <w:rPr>
          <w:rFonts w:ascii="宋体" w:hAnsi="宋体" w:cs="宋体" w:hint="eastAsia"/>
          <w:color w:val="000000"/>
          <w:szCs w:val="21"/>
        </w:rPr>
        <w:t>）、美国的威斯康星大学</w:t>
      </w:r>
      <w:r w:rsidRPr="00BF035D">
        <w:rPr>
          <w:rFonts w:ascii="宋体" w:hAnsi="宋体" w:cs="宋体"/>
          <w:color w:val="000000"/>
          <w:szCs w:val="21"/>
        </w:rPr>
        <w:t>University of Wisconsin Madison</w:t>
      </w:r>
      <w:r w:rsidRPr="00BF035D">
        <w:rPr>
          <w:rFonts w:ascii="宋体" w:hAnsi="宋体" w:cs="宋体" w:hint="eastAsia"/>
          <w:color w:val="000000"/>
          <w:szCs w:val="21"/>
        </w:rPr>
        <w:t>（</w:t>
      </w:r>
      <w:r w:rsidRPr="00BF035D">
        <w:rPr>
          <w:rFonts w:ascii="宋体" w:hAnsi="宋体" w:cs="宋体"/>
          <w:color w:val="000000"/>
          <w:szCs w:val="21"/>
        </w:rPr>
        <w:t>Univ Wisconsin</w:t>
      </w:r>
      <w:r w:rsidRPr="00BF035D">
        <w:rPr>
          <w:rFonts w:ascii="宋体" w:hAnsi="宋体" w:cs="宋体" w:hint="eastAsia"/>
          <w:color w:val="000000"/>
          <w:szCs w:val="21"/>
        </w:rPr>
        <w:t>）、美国的宾夕法尼亚州立大学</w:t>
      </w:r>
      <w:r w:rsidRPr="00BF035D">
        <w:rPr>
          <w:rFonts w:ascii="宋体" w:hAnsi="宋体" w:cs="宋体"/>
          <w:color w:val="000000"/>
          <w:szCs w:val="21"/>
        </w:rPr>
        <w:t>The Pennsylvania State University</w:t>
      </w:r>
      <w:r w:rsidRPr="00BF035D">
        <w:rPr>
          <w:rFonts w:ascii="宋体" w:hAnsi="宋体" w:cs="宋体" w:hint="eastAsia"/>
          <w:color w:val="000000"/>
          <w:szCs w:val="21"/>
        </w:rPr>
        <w:t>（</w:t>
      </w:r>
      <w:r w:rsidRPr="00BF035D">
        <w:rPr>
          <w:rFonts w:ascii="宋体" w:hAnsi="宋体" w:cs="宋体"/>
          <w:color w:val="000000"/>
          <w:szCs w:val="21"/>
        </w:rPr>
        <w:t>Penn State Univ</w:t>
      </w:r>
      <w:r w:rsidRPr="00BF035D">
        <w:rPr>
          <w:rFonts w:ascii="宋体" w:hAnsi="宋体" w:cs="宋体" w:hint="eastAsia"/>
          <w:color w:val="000000"/>
          <w:szCs w:val="21"/>
        </w:rPr>
        <w:t>）；</w:t>
      </w:r>
    </w:p>
    <w:p w:rsidR="00B5351B" w:rsidRPr="009766C4" w:rsidRDefault="00B5351B" w:rsidP="009766C4">
      <w:pPr>
        <w:spacing w:line="360" w:lineRule="exact"/>
        <w:ind w:firstLineChars="150" w:firstLine="31680"/>
        <w:rPr>
          <w:rFonts w:ascii="宋体" w:cs="宋体"/>
          <w:color w:val="000000"/>
          <w:szCs w:val="21"/>
        </w:rPr>
      </w:pPr>
      <w:r w:rsidRPr="009766C4">
        <w:rPr>
          <w:rFonts w:ascii="宋体" w:hAnsi="宋体" w:cs="宋体" w:hint="eastAsia"/>
          <w:color w:val="000000"/>
          <w:szCs w:val="21"/>
        </w:rPr>
        <w:t>学科范围为：</w:t>
      </w:r>
      <w:r w:rsidRPr="00BF035D">
        <w:rPr>
          <w:rFonts w:ascii="宋体" w:hAnsi="宋体" w:cs="宋体" w:hint="eastAsia"/>
          <w:color w:val="000000"/>
          <w:szCs w:val="21"/>
        </w:rPr>
        <w:t>食品科学、动物营养和发酵工程。具体内容：</w:t>
      </w:r>
    </w:p>
    <w:p w:rsidR="00B5351B" w:rsidRPr="009766C4" w:rsidRDefault="00B5351B" w:rsidP="009766C4">
      <w:pPr>
        <w:spacing w:line="360" w:lineRule="exact"/>
        <w:ind w:firstLineChars="150" w:firstLine="31680"/>
        <w:rPr>
          <w:rFonts w:ascii="宋体" w:cs="宋体"/>
          <w:color w:val="000000"/>
          <w:szCs w:val="21"/>
        </w:rPr>
      </w:pPr>
      <w:r w:rsidRPr="009766C4">
        <w:rPr>
          <w:rFonts w:ascii="宋体" w:hAnsi="宋体" w:cs="宋体"/>
          <w:color w:val="000000"/>
          <w:szCs w:val="21"/>
        </w:rPr>
        <w:t>1</w:t>
      </w:r>
      <w:r w:rsidRPr="009766C4">
        <w:rPr>
          <w:rFonts w:ascii="宋体" w:hAnsi="宋体" w:cs="宋体" w:hint="eastAsia"/>
          <w:color w:val="000000"/>
          <w:szCs w:val="21"/>
        </w:rPr>
        <w:t>）</w:t>
      </w:r>
      <w:r w:rsidRPr="00BF035D">
        <w:rPr>
          <w:rFonts w:ascii="宋体" w:hAnsi="宋体" w:cs="宋体" w:hint="eastAsia"/>
          <w:color w:val="000000"/>
          <w:szCs w:val="21"/>
        </w:rPr>
        <w:t>食品科学包括：食品化学、食品安全学、食品卫生学、食品营养学、食品毒理学、食品酶学、食品工艺学、食品工程原理、食品感官评定、食品理化检测技术、食品法典与质量控制体系、食品掺伪检测、谷物科学原理、食品工厂机械与设备、食品生物技术进展、食品微生物学、食品贸易与文化等方向；</w:t>
      </w:r>
    </w:p>
    <w:p w:rsidR="00B5351B" w:rsidRPr="009766C4" w:rsidRDefault="00B5351B" w:rsidP="009766C4">
      <w:pPr>
        <w:spacing w:line="360" w:lineRule="exact"/>
        <w:ind w:firstLineChars="150" w:firstLine="31680"/>
        <w:rPr>
          <w:rFonts w:ascii="宋体" w:cs="宋体"/>
          <w:color w:val="000000"/>
          <w:szCs w:val="21"/>
        </w:rPr>
      </w:pPr>
      <w:r w:rsidRPr="009766C4">
        <w:rPr>
          <w:rFonts w:ascii="宋体" w:hAnsi="宋体" w:cs="宋体"/>
          <w:color w:val="000000"/>
          <w:szCs w:val="21"/>
        </w:rPr>
        <w:t>2</w:t>
      </w:r>
      <w:r w:rsidRPr="009766C4">
        <w:rPr>
          <w:rFonts w:ascii="宋体" w:hAnsi="宋体" w:cs="宋体" w:hint="eastAsia"/>
          <w:color w:val="000000"/>
          <w:szCs w:val="21"/>
        </w:rPr>
        <w:t>）</w:t>
      </w:r>
      <w:r w:rsidRPr="00BF035D">
        <w:rPr>
          <w:rFonts w:ascii="宋体" w:hAnsi="宋体" w:cs="宋体" w:hint="eastAsia"/>
          <w:color w:val="000000"/>
          <w:szCs w:val="21"/>
        </w:rPr>
        <w:t>动物营养包括：动物生理学、细胞生物学、动物遗传育种学、动物繁殖学、营养学、配合饲料学、饲料加工工艺学、饲料添加剂与预混合饲料、动物生物技术；</w:t>
      </w:r>
    </w:p>
    <w:p w:rsidR="00B5351B" w:rsidRPr="009766C4" w:rsidRDefault="00B5351B" w:rsidP="009766C4">
      <w:pPr>
        <w:spacing w:line="360" w:lineRule="exact"/>
        <w:ind w:firstLineChars="150" w:firstLine="31680"/>
        <w:rPr>
          <w:rFonts w:ascii="宋体" w:cs="宋体"/>
          <w:color w:val="000000"/>
          <w:szCs w:val="21"/>
        </w:rPr>
      </w:pPr>
      <w:r w:rsidRPr="009766C4">
        <w:rPr>
          <w:rFonts w:ascii="宋体" w:hAnsi="宋体" w:cs="宋体"/>
          <w:color w:val="000000"/>
          <w:szCs w:val="21"/>
        </w:rPr>
        <w:t>3</w:t>
      </w:r>
      <w:r w:rsidRPr="009766C4">
        <w:rPr>
          <w:rFonts w:ascii="宋体" w:hAnsi="宋体" w:cs="宋体" w:hint="eastAsia"/>
          <w:color w:val="000000"/>
          <w:szCs w:val="21"/>
        </w:rPr>
        <w:t>）</w:t>
      </w:r>
      <w:r w:rsidRPr="00BF035D">
        <w:rPr>
          <w:rFonts w:ascii="宋体" w:hAnsi="宋体" w:cs="宋体" w:hint="eastAsia"/>
          <w:color w:val="000000"/>
          <w:szCs w:val="21"/>
        </w:rPr>
        <w:t>发酵工程包括：工业微生物学、发酵工程、酶工程原理、葡萄酒酿造学、葡萄学工程学、葡萄品种学和栽培学、果实贮藏保鲜学等。</w:t>
      </w:r>
    </w:p>
    <w:p w:rsidR="00B5351B" w:rsidRPr="00266977" w:rsidRDefault="00B5351B" w:rsidP="009766C4">
      <w:pPr>
        <w:spacing w:line="360" w:lineRule="exact"/>
        <w:ind w:firstLineChars="150" w:firstLine="31680"/>
        <w:rPr>
          <w:rFonts w:ascii="宋体"/>
        </w:rPr>
      </w:pPr>
      <w:r w:rsidRPr="009766C4">
        <w:rPr>
          <w:rFonts w:ascii="宋体" w:hAnsi="宋体" w:cs="宋体" w:hint="eastAsia"/>
          <w:color w:val="000000"/>
          <w:szCs w:val="21"/>
        </w:rPr>
        <w:t>（</w:t>
      </w:r>
      <w:r w:rsidRPr="009766C4">
        <w:rPr>
          <w:rFonts w:ascii="宋体" w:hAnsi="宋体" w:cs="宋体"/>
          <w:color w:val="000000"/>
          <w:szCs w:val="21"/>
        </w:rPr>
        <w:t>2</w:t>
      </w:r>
      <w:r w:rsidRPr="009766C4">
        <w:rPr>
          <w:rFonts w:ascii="宋体" w:hAnsi="宋体" w:cs="宋体" w:hint="eastAsia"/>
          <w:color w:val="000000"/>
          <w:szCs w:val="21"/>
        </w:rPr>
        <w:t>）主干课程的内容：以各学校确定的本科生和研究生的主干课程作为收录标准，收录</w:t>
      </w:r>
      <w:r>
        <w:rPr>
          <w:rFonts w:ascii="宋体" w:hAnsi="宋体" w:cs="宋体"/>
          <w:color w:val="000000"/>
          <w:szCs w:val="21"/>
        </w:rPr>
        <w:t>5</w:t>
      </w:r>
      <w:r w:rsidRPr="009766C4">
        <w:rPr>
          <w:rFonts w:ascii="宋体" w:hAnsi="宋体" w:cs="宋体"/>
          <w:color w:val="000000"/>
          <w:szCs w:val="21"/>
        </w:rPr>
        <w:t>00</w:t>
      </w:r>
      <w:r w:rsidRPr="009766C4">
        <w:rPr>
          <w:rFonts w:ascii="宋体" w:hAnsi="宋体" w:cs="宋体" w:hint="eastAsia"/>
          <w:color w:val="000000"/>
          <w:szCs w:val="21"/>
        </w:rPr>
        <w:t>门主干课程</w:t>
      </w:r>
      <w:r>
        <w:rPr>
          <w:rFonts w:ascii="宋体" w:hAnsi="宋体" w:cs="宋体" w:hint="eastAsia"/>
          <w:color w:val="000000"/>
          <w:szCs w:val="21"/>
        </w:rPr>
        <w:t>（远超过申请计划的</w:t>
      </w:r>
      <w:r>
        <w:rPr>
          <w:rFonts w:ascii="宋体" w:hAnsi="宋体" w:cs="宋体"/>
          <w:color w:val="000000"/>
          <w:szCs w:val="21"/>
        </w:rPr>
        <w:t>100</w:t>
      </w:r>
      <w:r>
        <w:rPr>
          <w:rFonts w:ascii="宋体" w:hAnsi="宋体" w:cs="宋体" w:hint="eastAsia"/>
          <w:color w:val="000000"/>
          <w:szCs w:val="21"/>
        </w:rPr>
        <w:t>门课程）</w:t>
      </w:r>
      <w:r w:rsidRPr="009766C4">
        <w:rPr>
          <w:rFonts w:ascii="宋体" w:hAnsi="宋体" w:cs="宋体" w:hint="eastAsia"/>
          <w:color w:val="000000"/>
          <w:szCs w:val="21"/>
        </w:rPr>
        <w:t>；参照国内高校制作的教学库系</w:t>
      </w:r>
      <w:r w:rsidRPr="00266977">
        <w:rPr>
          <w:rFonts w:ascii="宋体" w:hAnsi="宋体" w:hint="eastAsia"/>
        </w:rPr>
        <w:t>统的内容，确定主干课程的主要字段和著录规范；</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266977">
        <w:rPr>
          <w:rFonts w:ascii="宋体" w:hAnsi="宋体" w:hint="eastAsia"/>
        </w:rPr>
        <w:t>（</w:t>
      </w:r>
      <w:r w:rsidRPr="00266977">
        <w:rPr>
          <w:rFonts w:ascii="宋体" w:hAnsi="宋体"/>
        </w:rPr>
        <w:t>3</w:t>
      </w:r>
      <w:r w:rsidRPr="00266977">
        <w:rPr>
          <w:rFonts w:ascii="宋体" w:hAnsi="宋体" w:hint="eastAsia"/>
        </w:rPr>
        <w:t>）教材教参全文的内容：根据选定的国内外高校指定的教材教参书确定收录</w:t>
      </w:r>
      <w:r>
        <w:rPr>
          <w:rFonts w:ascii="宋体" w:hAnsi="宋体"/>
        </w:rPr>
        <w:t>15</w:t>
      </w:r>
      <w:r w:rsidRPr="00266977">
        <w:rPr>
          <w:rFonts w:ascii="宋体" w:hAnsi="宋体"/>
        </w:rPr>
        <w:t>00</w:t>
      </w:r>
      <w:r w:rsidRPr="00266977">
        <w:rPr>
          <w:rFonts w:ascii="宋体" w:hAnsi="宋体" w:hint="eastAsia"/>
        </w:rPr>
        <w:t>册中文图书和</w:t>
      </w:r>
      <w:r w:rsidRPr="00266977">
        <w:rPr>
          <w:rFonts w:ascii="宋体" w:hAnsi="宋体"/>
        </w:rPr>
        <w:t>100</w:t>
      </w:r>
      <w:r w:rsidRPr="00266977">
        <w:rPr>
          <w:rFonts w:ascii="宋体" w:hAnsi="宋体" w:hint="eastAsia"/>
        </w:rPr>
        <w:t>册外文图书</w:t>
      </w:r>
      <w:r>
        <w:rPr>
          <w:rFonts w:ascii="宋体" w:hAnsi="宋体" w:cs="宋体" w:hint="eastAsia"/>
          <w:color w:val="000000"/>
          <w:szCs w:val="21"/>
        </w:rPr>
        <w:t>（远超过申请计划的</w:t>
      </w:r>
      <w:r>
        <w:rPr>
          <w:rFonts w:ascii="宋体" w:hAnsi="宋体" w:cs="宋体"/>
          <w:color w:val="000000"/>
          <w:szCs w:val="21"/>
        </w:rPr>
        <w:t>1000</w:t>
      </w:r>
      <w:r>
        <w:rPr>
          <w:rFonts w:ascii="宋体" w:hAnsi="宋体" w:cs="宋体" w:hint="eastAsia"/>
          <w:color w:val="000000"/>
          <w:szCs w:val="21"/>
        </w:rPr>
        <w:t>册图书）</w:t>
      </w:r>
      <w:r w:rsidRPr="00266977">
        <w:rPr>
          <w:rFonts w:ascii="宋体" w:hAnsi="宋体" w:hint="eastAsia"/>
        </w:rPr>
        <w:t>，并使之数字化；</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266977">
        <w:rPr>
          <w:rFonts w:ascii="宋体" w:hAnsi="宋体" w:hint="eastAsia"/>
        </w:rPr>
        <w:t>（</w:t>
      </w:r>
      <w:r w:rsidRPr="00266977">
        <w:rPr>
          <w:rFonts w:ascii="宋体" w:hAnsi="宋体"/>
        </w:rPr>
        <w:t>4</w:t>
      </w:r>
      <w:r w:rsidRPr="00266977">
        <w:rPr>
          <w:rFonts w:ascii="宋体" w:hAnsi="宋体" w:hint="eastAsia"/>
        </w:rPr>
        <w:t>）多媒体教学课件：根据国家级、省级和各高校校级精品课程名单确定收录</w:t>
      </w:r>
      <w:r w:rsidRPr="00266977">
        <w:rPr>
          <w:rFonts w:ascii="宋体" w:hAnsi="宋体"/>
        </w:rPr>
        <w:t>100</w:t>
      </w:r>
      <w:r w:rsidRPr="00266977">
        <w:rPr>
          <w:rFonts w:ascii="宋体" w:hAnsi="宋体" w:hint="eastAsia"/>
        </w:rPr>
        <w:t>多门课程的精品课程的多媒体教学课件；</w:t>
      </w:r>
    </w:p>
    <w:p w:rsidR="00B5351B" w:rsidRDefault="00B5351B" w:rsidP="003557EB">
      <w:pPr>
        <w:tabs>
          <w:tab w:val="left" w:pos="480"/>
          <w:tab w:val="left" w:pos="1560"/>
        </w:tabs>
        <w:spacing w:line="360" w:lineRule="exact"/>
        <w:ind w:leftChars="24" w:left="31680" w:right="57" w:firstLineChars="200" w:firstLine="31680"/>
        <w:rPr>
          <w:rFonts w:ascii="宋体"/>
          <w:sz w:val="24"/>
        </w:rPr>
      </w:pPr>
      <w:r w:rsidRPr="00266977">
        <w:rPr>
          <w:rFonts w:ascii="宋体" w:hAnsi="宋体" w:hint="eastAsia"/>
        </w:rPr>
        <w:t>（</w:t>
      </w:r>
      <w:r w:rsidRPr="00266977">
        <w:rPr>
          <w:rFonts w:ascii="宋体" w:hAnsi="宋体"/>
        </w:rPr>
        <w:t>5</w:t>
      </w:r>
      <w:r w:rsidRPr="00266977">
        <w:rPr>
          <w:rFonts w:ascii="宋体" w:hAnsi="宋体" w:hint="eastAsia"/>
        </w:rPr>
        <w:t>）制作教学数据库的有关技</w:t>
      </w:r>
      <w:r>
        <w:rPr>
          <w:rFonts w:ascii="宋体" w:hAnsi="宋体" w:hint="eastAsia"/>
        </w:rPr>
        <w:t>术：配合软件商制作教学库的系统软件，通过该教学库的平台实现上述两</w:t>
      </w:r>
      <w:r w:rsidRPr="00266977">
        <w:rPr>
          <w:rFonts w:ascii="宋体" w:hAnsi="宋体" w:hint="eastAsia"/>
        </w:rPr>
        <w:t>个子库的多个字段的相关关联，实现全文检索功能，方便读者查阅。</w:t>
      </w:r>
    </w:p>
    <w:p w:rsidR="00B5351B" w:rsidRPr="00637D40" w:rsidRDefault="00B5351B" w:rsidP="008B23BC">
      <w:pPr>
        <w:widowControl/>
        <w:adjustRightInd w:val="0"/>
        <w:spacing w:beforeLines="100" w:afterLines="100" w:line="360" w:lineRule="auto"/>
        <w:ind w:left="561"/>
        <w:jc w:val="left"/>
        <w:rPr>
          <w:rFonts w:ascii="宋体"/>
          <w:sz w:val="24"/>
        </w:rPr>
      </w:pPr>
      <w:r>
        <w:rPr>
          <w:rFonts w:ascii="宋体" w:hAnsi="宋体"/>
          <w:sz w:val="24"/>
        </w:rPr>
        <w:t xml:space="preserve">2.3  </w:t>
      </w:r>
      <w:r>
        <w:rPr>
          <w:rFonts w:ascii="宋体" w:hAnsi="宋体" w:hint="eastAsia"/>
          <w:sz w:val="24"/>
        </w:rPr>
        <w:t>创新点</w:t>
      </w:r>
    </w:p>
    <w:p w:rsidR="00B5351B" w:rsidRDefault="00B5351B" w:rsidP="003557EB">
      <w:pPr>
        <w:tabs>
          <w:tab w:val="left" w:pos="480"/>
          <w:tab w:val="left" w:pos="1560"/>
        </w:tabs>
        <w:spacing w:line="360" w:lineRule="exact"/>
        <w:ind w:leftChars="24" w:left="31680" w:right="57" w:firstLineChars="200" w:firstLine="31680"/>
        <w:rPr>
          <w:rFonts w:ascii="宋体"/>
        </w:rPr>
      </w:pPr>
      <w:r w:rsidRPr="00266977">
        <w:rPr>
          <w:rFonts w:ascii="宋体" w:hAnsi="宋体" w:hint="eastAsia"/>
        </w:rPr>
        <w:t>本项目是基于“国内外食品学科教学资源库”的研究，该项目</w:t>
      </w:r>
      <w:r>
        <w:rPr>
          <w:rFonts w:ascii="宋体" w:hAnsi="宋体" w:hint="eastAsia"/>
        </w:rPr>
        <w:t>已经</w:t>
      </w:r>
      <w:r w:rsidRPr="00266977">
        <w:rPr>
          <w:rFonts w:ascii="宋体" w:hAnsi="宋体" w:hint="eastAsia"/>
        </w:rPr>
        <w:t>收录目前国内著名的食品学科高校和国外食品学科排名前列的高校的教学资源，还没有发现与此同类型同规模的食品学科教学库，</w:t>
      </w:r>
      <w:r>
        <w:rPr>
          <w:rFonts w:ascii="宋体" w:hAnsi="宋体" w:hint="eastAsia"/>
        </w:rPr>
        <w:t>特别是本项目收录了国外</w:t>
      </w:r>
      <w:r>
        <w:rPr>
          <w:rFonts w:ascii="宋体" w:hAnsi="宋体"/>
        </w:rPr>
        <w:t>5</w:t>
      </w:r>
      <w:r>
        <w:rPr>
          <w:rFonts w:ascii="宋体" w:hAnsi="宋体" w:hint="eastAsia"/>
        </w:rPr>
        <w:t>所食品学科顶尖高校的食品课程资源，在国内尚属首次。</w:t>
      </w:r>
    </w:p>
    <w:p w:rsidR="00B5351B" w:rsidRPr="00E56850" w:rsidRDefault="00B5351B" w:rsidP="003557EB">
      <w:pPr>
        <w:tabs>
          <w:tab w:val="left" w:pos="480"/>
          <w:tab w:val="left" w:pos="1560"/>
        </w:tabs>
        <w:spacing w:line="360" w:lineRule="exact"/>
        <w:ind w:leftChars="24" w:left="31680" w:right="57" w:firstLineChars="200" w:firstLine="31680"/>
        <w:rPr>
          <w:rFonts w:ascii="宋体"/>
          <w:szCs w:val="21"/>
        </w:rPr>
      </w:pPr>
      <w:r w:rsidRPr="00266977">
        <w:rPr>
          <w:rFonts w:ascii="宋体" w:hAnsi="宋体" w:hint="eastAsia"/>
        </w:rPr>
        <w:t>相信通过该教学库的建设研究建成国内具有食品学科特色的教学资源库，为国家食品学科的建设和发展做出贡献。</w:t>
      </w:r>
    </w:p>
    <w:p w:rsidR="00B5351B" w:rsidRPr="00E56850" w:rsidRDefault="00B5351B" w:rsidP="008B23BC">
      <w:pPr>
        <w:widowControl/>
        <w:numPr>
          <w:ilvl w:val="0"/>
          <w:numId w:val="1"/>
        </w:numPr>
        <w:adjustRightInd w:val="0"/>
        <w:spacing w:beforeLines="100" w:afterLines="100" w:line="360" w:lineRule="auto"/>
        <w:ind w:left="1281"/>
        <w:jc w:val="left"/>
        <w:rPr>
          <w:rFonts w:ascii="宋体"/>
          <w:sz w:val="28"/>
          <w:szCs w:val="28"/>
        </w:rPr>
      </w:pPr>
      <w:r w:rsidRPr="00972FBF">
        <w:rPr>
          <w:rFonts w:ascii="宋体" w:hAnsi="宋体" w:hint="eastAsia"/>
          <w:sz w:val="28"/>
          <w:szCs w:val="28"/>
        </w:rPr>
        <w:t>研究过程、方法及步骤</w:t>
      </w:r>
    </w:p>
    <w:p w:rsidR="00B5351B" w:rsidRPr="005827B8" w:rsidRDefault="00B5351B" w:rsidP="008B23BC">
      <w:pPr>
        <w:widowControl/>
        <w:adjustRightInd w:val="0"/>
        <w:spacing w:beforeLines="100" w:afterLines="100" w:line="360" w:lineRule="auto"/>
        <w:ind w:left="561"/>
        <w:jc w:val="left"/>
        <w:rPr>
          <w:rFonts w:ascii="宋体"/>
          <w:sz w:val="24"/>
        </w:rPr>
      </w:pPr>
      <w:r w:rsidRPr="005827B8">
        <w:rPr>
          <w:rFonts w:ascii="宋体" w:hAnsi="宋体"/>
          <w:sz w:val="24"/>
        </w:rPr>
        <w:t xml:space="preserve">3.1 </w:t>
      </w:r>
      <w:r>
        <w:rPr>
          <w:rFonts w:ascii="宋体" w:hAnsi="宋体" w:hint="eastAsia"/>
          <w:sz w:val="24"/>
        </w:rPr>
        <w:t>研究过程</w:t>
      </w:r>
    </w:p>
    <w:p w:rsidR="00B5351B"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hint="eastAsia"/>
        </w:rPr>
        <w:t>本项目研究</w:t>
      </w:r>
      <w:r>
        <w:rPr>
          <w:rFonts w:ascii="宋体" w:hAnsi="宋体" w:hint="eastAsia"/>
        </w:rPr>
        <w:t>过程</w:t>
      </w:r>
      <w:r w:rsidRPr="0055165B">
        <w:rPr>
          <w:rFonts w:ascii="宋体" w:hAnsi="宋体" w:hint="eastAsia"/>
        </w:rPr>
        <w:t>：</w:t>
      </w:r>
    </w:p>
    <w:p w:rsidR="00B5351B"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hint="eastAsia"/>
        </w:rPr>
        <w:t>首先开展对国内高校制作的特色数据库的调研，吸取兄弟院校制作特色数据库的经验，根据“国内外食品学科教学资源库”（以下简称“教学库”）建设过程的目的要求，设计好该“教学库”系统所需实现的各个功能，架构好系统的</w:t>
      </w:r>
      <w:r>
        <w:rPr>
          <w:rFonts w:ascii="宋体" w:hAnsi="宋体"/>
        </w:rPr>
        <w:t>2</w:t>
      </w:r>
      <w:r w:rsidRPr="0055165B">
        <w:rPr>
          <w:rFonts w:ascii="宋体" w:hAnsi="宋体" w:hint="eastAsia"/>
        </w:rPr>
        <w:t>个教学子库的结构，对本项目小组成员进行分工安排，分步骤进行</w:t>
      </w:r>
      <w:r>
        <w:rPr>
          <w:rFonts w:ascii="宋体" w:hAnsi="宋体"/>
        </w:rPr>
        <w:t>2</w:t>
      </w:r>
      <w:r w:rsidRPr="0055165B">
        <w:rPr>
          <w:rFonts w:ascii="宋体" w:hAnsi="宋体" w:hint="eastAsia"/>
        </w:rPr>
        <w:t>个教学子库的建设研究，并对完成建设的“教学库”系统进行测试和使用分析，最终完成本项目的各个内容要求。</w:t>
      </w:r>
    </w:p>
    <w:p w:rsidR="00B5351B" w:rsidRPr="005827B8" w:rsidRDefault="00B5351B" w:rsidP="008B23BC">
      <w:pPr>
        <w:widowControl/>
        <w:adjustRightInd w:val="0"/>
        <w:spacing w:beforeLines="100" w:afterLines="100" w:line="360" w:lineRule="auto"/>
        <w:ind w:left="561"/>
        <w:jc w:val="left"/>
        <w:rPr>
          <w:rFonts w:ascii="宋体"/>
          <w:sz w:val="24"/>
        </w:rPr>
      </w:pPr>
      <w:r>
        <w:rPr>
          <w:rFonts w:ascii="宋体" w:hAnsi="宋体"/>
          <w:sz w:val="24"/>
        </w:rPr>
        <w:t xml:space="preserve">3.2 </w:t>
      </w:r>
      <w:r w:rsidRPr="005827B8">
        <w:rPr>
          <w:rFonts w:ascii="宋体" w:hAnsi="宋体" w:hint="eastAsia"/>
          <w:sz w:val="24"/>
        </w:rPr>
        <w:t>研究方法</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Pr>
          <w:rFonts w:ascii="宋体" w:hAnsi="宋体" w:hint="eastAsia"/>
        </w:rPr>
        <w:t>本项目在教学库建设前期采用调研、统计和数据分析等各种研究方法；在教学库建设中期则对数据录入的过程严格遵照教学系统的数据规范格式要求，采用数据库后台开放手工一一录入和批导入等方法进行数据加工；在教学库制作后期则通过测试和对读者进行试用等手段，对录入的数据进行全面的考量，听取读者各方面的意见，包括访问页面的艺术设计、使用的友好如全文在线阅读和下载等，并不断完善。</w:t>
      </w:r>
    </w:p>
    <w:p w:rsidR="00B5351B" w:rsidRDefault="00B5351B" w:rsidP="008B23BC">
      <w:pPr>
        <w:widowControl/>
        <w:adjustRightInd w:val="0"/>
        <w:spacing w:beforeLines="100" w:afterLines="100" w:line="360" w:lineRule="auto"/>
        <w:ind w:left="561"/>
        <w:jc w:val="left"/>
        <w:rPr>
          <w:rFonts w:ascii="宋体"/>
          <w:sz w:val="24"/>
        </w:rPr>
      </w:pPr>
      <w:r w:rsidRPr="005827B8">
        <w:rPr>
          <w:rFonts w:ascii="宋体" w:hAnsi="宋体"/>
          <w:sz w:val="24"/>
        </w:rPr>
        <w:t xml:space="preserve">3.3 </w:t>
      </w:r>
      <w:r w:rsidRPr="005827B8">
        <w:rPr>
          <w:rFonts w:ascii="宋体" w:hAnsi="宋体" w:hint="eastAsia"/>
          <w:sz w:val="24"/>
        </w:rPr>
        <w:t>研究步骤</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hint="eastAsia"/>
        </w:rPr>
        <w:t>本项目实施</w:t>
      </w:r>
      <w:r>
        <w:rPr>
          <w:rFonts w:ascii="宋体" w:hAnsi="宋体" w:hint="eastAsia"/>
        </w:rPr>
        <w:t>步骤</w:t>
      </w:r>
      <w:r w:rsidRPr="0055165B">
        <w:rPr>
          <w:rFonts w:ascii="宋体" w:hAnsi="宋体" w:hint="eastAsia"/>
        </w:rPr>
        <w:t>：</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rPr>
        <w:t>1</w:t>
      </w:r>
      <w:r w:rsidRPr="0055165B">
        <w:rPr>
          <w:rFonts w:ascii="宋体" w:hAnsi="宋体" w:hint="eastAsia"/>
        </w:rPr>
        <w:t>、挖掘网络数据，对网络数据进行分析和加工：搜集相关高校的教学信息，取得最新的教学第一手资料，并进行数据的采集和规范著录；</w:t>
      </w:r>
    </w:p>
    <w:p w:rsidR="00B5351B" w:rsidRPr="00266977"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rPr>
        <w:t>2</w:t>
      </w:r>
      <w:r w:rsidRPr="0055165B">
        <w:rPr>
          <w:rFonts w:ascii="宋体" w:hAnsi="宋体" w:hint="eastAsia"/>
        </w:rPr>
        <w:t>、大量的调查研究和单位合作：对于网络中无法搜集的信息，将与国内兄弟院校的有关部门进行合作，完成本项目中教学数据的收集；</w:t>
      </w:r>
    </w:p>
    <w:p w:rsidR="00B5351B" w:rsidRDefault="00B5351B" w:rsidP="003557EB">
      <w:pPr>
        <w:tabs>
          <w:tab w:val="left" w:pos="480"/>
          <w:tab w:val="left" w:pos="1560"/>
        </w:tabs>
        <w:spacing w:line="360" w:lineRule="exact"/>
        <w:ind w:leftChars="24" w:left="31680" w:right="57" w:firstLineChars="200" w:firstLine="31680"/>
        <w:rPr>
          <w:rFonts w:ascii="宋体"/>
        </w:rPr>
      </w:pPr>
      <w:r w:rsidRPr="0055165B">
        <w:rPr>
          <w:rFonts w:ascii="宋体" w:hAnsi="宋体"/>
        </w:rPr>
        <w:t>3</w:t>
      </w:r>
      <w:r w:rsidRPr="0055165B">
        <w:rPr>
          <w:rFonts w:ascii="宋体" w:hAnsi="宋体" w:hint="eastAsia"/>
        </w:rPr>
        <w:t>、对数据加工分析和系统录入：按照“教学库”系统要求，根据国家有关数据库建设的规范要求，对搜集的数据分类进行数据分析和加工；</w:t>
      </w:r>
    </w:p>
    <w:p w:rsidR="00B5351B" w:rsidRPr="005827B8" w:rsidRDefault="00B5351B" w:rsidP="003557EB">
      <w:pPr>
        <w:tabs>
          <w:tab w:val="left" w:pos="480"/>
          <w:tab w:val="left" w:pos="1560"/>
        </w:tabs>
        <w:spacing w:line="360" w:lineRule="exact"/>
        <w:ind w:leftChars="24" w:left="31680" w:right="57" w:firstLineChars="200" w:firstLine="31680"/>
        <w:rPr>
          <w:rFonts w:ascii="宋体"/>
          <w:sz w:val="24"/>
        </w:rPr>
      </w:pPr>
      <w:r w:rsidRPr="0055165B">
        <w:rPr>
          <w:rFonts w:ascii="宋体" w:hAnsi="宋体"/>
        </w:rPr>
        <w:t>4</w:t>
      </w:r>
      <w:r w:rsidRPr="0055165B">
        <w:rPr>
          <w:rFonts w:ascii="宋体" w:hAnsi="宋体" w:hint="eastAsia"/>
        </w:rPr>
        <w:t>、对“教学库”系统进行技术测试：分阶段进行各项数据的导入和功能测试，直至完成本项目教学系统的功能要求，达到用户界面友好、检索功能多样、信息内容丰富等优良特色数据库的要求。</w:t>
      </w:r>
    </w:p>
    <w:p w:rsidR="00B5351B" w:rsidRPr="00F87F39" w:rsidRDefault="00B5351B" w:rsidP="008B23BC">
      <w:pPr>
        <w:widowControl/>
        <w:numPr>
          <w:ilvl w:val="0"/>
          <w:numId w:val="1"/>
        </w:numPr>
        <w:adjustRightInd w:val="0"/>
        <w:spacing w:beforeLines="100" w:afterLines="100" w:line="360" w:lineRule="auto"/>
        <w:ind w:left="1281"/>
        <w:jc w:val="left"/>
        <w:rPr>
          <w:rFonts w:ascii="宋体"/>
          <w:sz w:val="28"/>
          <w:szCs w:val="28"/>
        </w:rPr>
      </w:pPr>
      <w:r w:rsidRPr="00972FBF">
        <w:rPr>
          <w:rFonts w:ascii="宋体" w:hAnsi="宋体" w:hint="eastAsia"/>
          <w:sz w:val="28"/>
          <w:szCs w:val="28"/>
        </w:rPr>
        <w:t>结论与建议</w:t>
      </w:r>
    </w:p>
    <w:p w:rsidR="00B5351B" w:rsidRPr="00F87F39" w:rsidRDefault="00B5351B" w:rsidP="008B23BC">
      <w:pPr>
        <w:widowControl/>
        <w:adjustRightInd w:val="0"/>
        <w:spacing w:beforeLines="100" w:afterLines="100" w:line="360" w:lineRule="auto"/>
        <w:ind w:left="561"/>
        <w:jc w:val="left"/>
        <w:rPr>
          <w:rFonts w:ascii="宋体"/>
          <w:sz w:val="24"/>
        </w:rPr>
      </w:pPr>
      <w:r w:rsidRPr="00F87F39">
        <w:rPr>
          <w:rFonts w:ascii="宋体" w:hAnsi="宋体"/>
          <w:sz w:val="24"/>
        </w:rPr>
        <w:t xml:space="preserve">4.1 </w:t>
      </w:r>
      <w:r w:rsidRPr="00F87F39">
        <w:rPr>
          <w:rFonts w:ascii="宋体" w:hAnsi="宋体" w:hint="eastAsia"/>
          <w:sz w:val="24"/>
        </w:rPr>
        <w:t>结论</w:t>
      </w:r>
    </w:p>
    <w:p w:rsidR="00B5351B" w:rsidRPr="00F87F39" w:rsidRDefault="00B5351B" w:rsidP="003557EB">
      <w:pPr>
        <w:tabs>
          <w:tab w:val="left" w:pos="480"/>
          <w:tab w:val="left" w:pos="1560"/>
        </w:tabs>
        <w:spacing w:line="360" w:lineRule="exact"/>
        <w:ind w:leftChars="24" w:left="31680" w:right="57" w:firstLineChars="200" w:firstLine="31680"/>
        <w:rPr>
          <w:rFonts w:ascii="宋体"/>
        </w:rPr>
      </w:pPr>
      <w:r w:rsidRPr="00F87F39">
        <w:rPr>
          <w:rFonts w:ascii="宋体" w:hAnsi="宋体" w:hint="eastAsia"/>
        </w:rPr>
        <w:t>通过本课题的研究</w:t>
      </w:r>
      <w:r>
        <w:rPr>
          <w:rFonts w:ascii="宋体" w:hAnsi="宋体" w:hint="eastAsia"/>
        </w:rPr>
        <w:t>，目前</w:t>
      </w:r>
      <w:r w:rsidRPr="00F87F39">
        <w:rPr>
          <w:rFonts w:ascii="宋体" w:hAnsi="宋体" w:hint="eastAsia"/>
        </w:rPr>
        <w:t>已完成教学库的制作，</w:t>
      </w:r>
      <w:r>
        <w:rPr>
          <w:rFonts w:ascii="宋体" w:hAnsi="宋体" w:hint="eastAsia"/>
        </w:rPr>
        <w:t>并</w:t>
      </w:r>
      <w:r w:rsidRPr="00F87F39">
        <w:rPr>
          <w:rFonts w:ascii="宋体" w:hAnsi="宋体" w:hint="eastAsia"/>
        </w:rPr>
        <w:t>挂在图书馆网页上供全校读者访问和使用</w:t>
      </w:r>
      <w:r>
        <w:rPr>
          <w:rFonts w:ascii="宋体" w:hAnsi="宋体" w:hint="eastAsia"/>
        </w:rPr>
        <w:t>，</w:t>
      </w:r>
      <w:r w:rsidRPr="00F87F39">
        <w:rPr>
          <w:rFonts w:ascii="宋体" w:hAnsi="宋体" w:hint="eastAsia"/>
        </w:rPr>
        <w:t>网址为：</w:t>
      </w:r>
      <w:hyperlink r:id="rId7" w:history="1">
        <w:r w:rsidRPr="00E33E17">
          <w:rPr>
            <w:rStyle w:val="Hyperlink"/>
            <w:rFonts w:ascii="宋体" w:hAnsi="宋体"/>
          </w:rPr>
          <w:t>http://202.195.149.51/teseku/</w:t>
        </w:r>
      </w:hyperlink>
      <w:r>
        <w:rPr>
          <w:rFonts w:ascii="宋体" w:hAnsi="宋体" w:hint="eastAsia"/>
        </w:rPr>
        <w:t>，其中的“主干课程库”和“教材教参库”两个子库是本课题研究的内容，也是该教学库中最重要的子库之一，而且自上挂图书馆网页至今，其利用率较高，很受读者欢迎，收到了本课题预期的效果。</w:t>
      </w:r>
    </w:p>
    <w:p w:rsidR="00B5351B" w:rsidRPr="006F132C" w:rsidRDefault="00B5351B" w:rsidP="008B23BC">
      <w:pPr>
        <w:widowControl/>
        <w:adjustRightInd w:val="0"/>
        <w:spacing w:beforeLines="100" w:afterLines="100" w:line="360" w:lineRule="auto"/>
        <w:ind w:left="561"/>
        <w:jc w:val="left"/>
        <w:rPr>
          <w:rFonts w:ascii="宋体"/>
          <w:sz w:val="24"/>
        </w:rPr>
      </w:pPr>
      <w:r w:rsidRPr="006F132C">
        <w:rPr>
          <w:rFonts w:ascii="宋体" w:hAnsi="宋体"/>
          <w:sz w:val="24"/>
        </w:rPr>
        <w:t xml:space="preserve">4.2 </w:t>
      </w:r>
      <w:r w:rsidRPr="006F132C">
        <w:rPr>
          <w:rFonts w:ascii="宋体" w:hAnsi="宋体" w:hint="eastAsia"/>
          <w:sz w:val="24"/>
        </w:rPr>
        <w:t>建议</w:t>
      </w:r>
    </w:p>
    <w:p w:rsidR="00B5351B" w:rsidRDefault="00B5351B" w:rsidP="003557EB">
      <w:pPr>
        <w:tabs>
          <w:tab w:val="left" w:pos="480"/>
          <w:tab w:val="left" w:pos="1560"/>
        </w:tabs>
        <w:spacing w:line="360" w:lineRule="exact"/>
        <w:ind w:leftChars="24" w:left="31680" w:right="57" w:firstLineChars="200" w:firstLine="31680"/>
        <w:rPr>
          <w:rFonts w:ascii="宋体"/>
        </w:rPr>
      </w:pPr>
      <w:r w:rsidRPr="00BE0BE9">
        <w:rPr>
          <w:rFonts w:ascii="宋体" w:hAnsi="宋体" w:hint="eastAsia"/>
        </w:rPr>
        <w:t>本课题涉及的范围广，需要采集的数据量大，由于人手有限，时间紧迫，故系统内收集的</w:t>
      </w:r>
      <w:r>
        <w:rPr>
          <w:rFonts w:ascii="宋体" w:hAnsi="宋体" w:hint="eastAsia"/>
        </w:rPr>
        <w:t>数据虽然已符合本课题的数据库量要求，但由于个别学校仅依靠网络上公布的数据进行录入，不是每个学校采集的数据量都很丰富，这是本课题的遗憾！因此，本课题组建议，今后能与国内相关兄弟院校如中国农大等国内知名高校的图书馆同仁一起合作，全面采集有关国内外食品学科的教学资源，将大大丰富本系统的数据；</w:t>
      </w:r>
    </w:p>
    <w:p w:rsidR="00B5351B" w:rsidRDefault="00B5351B" w:rsidP="003557EB">
      <w:pPr>
        <w:tabs>
          <w:tab w:val="left" w:pos="480"/>
          <w:tab w:val="left" w:pos="1560"/>
        </w:tabs>
        <w:spacing w:line="360" w:lineRule="exact"/>
        <w:ind w:leftChars="24" w:left="31680" w:right="57" w:firstLineChars="200" w:firstLine="31680"/>
        <w:rPr>
          <w:rFonts w:ascii="宋体"/>
        </w:rPr>
      </w:pPr>
      <w:r>
        <w:rPr>
          <w:rFonts w:ascii="宋体" w:hAnsi="宋体" w:hint="eastAsia"/>
        </w:rPr>
        <w:t>另外，由于各个学校发布的教学信息需要每年更新，要求我们课题组成员时刻更新最新教学数据，这需要我们长期维护和更新这个系统的数据。因此，本课题实际上需要长期投入，包括必要的资金和人力保障。</w:t>
      </w:r>
    </w:p>
    <w:p w:rsidR="00B5351B" w:rsidRPr="00BE0BE9" w:rsidRDefault="00B5351B" w:rsidP="003557EB">
      <w:pPr>
        <w:tabs>
          <w:tab w:val="left" w:pos="480"/>
          <w:tab w:val="left" w:pos="1560"/>
        </w:tabs>
        <w:spacing w:line="360" w:lineRule="exact"/>
        <w:ind w:leftChars="24" w:left="31680" w:right="57" w:firstLineChars="200" w:firstLine="31680"/>
        <w:rPr>
          <w:rFonts w:ascii="宋体"/>
        </w:rPr>
      </w:pPr>
      <w:r>
        <w:rPr>
          <w:rFonts w:ascii="宋体" w:hAnsi="宋体" w:hint="eastAsia"/>
        </w:rPr>
        <w:t>相信本课题得到农学中心的长期资助后，其研究的教学库将在国内有极大的反响，对我国食品学科的教学和科研建设做出更大的贡献。</w:t>
      </w:r>
    </w:p>
    <w:p w:rsidR="00B5351B" w:rsidRPr="005862BA" w:rsidRDefault="00B5351B" w:rsidP="008B23BC">
      <w:pPr>
        <w:widowControl/>
        <w:numPr>
          <w:ilvl w:val="0"/>
          <w:numId w:val="1"/>
        </w:numPr>
        <w:adjustRightInd w:val="0"/>
        <w:spacing w:beforeLines="100" w:afterLines="100" w:line="360" w:lineRule="auto"/>
        <w:ind w:left="1281"/>
        <w:jc w:val="left"/>
        <w:rPr>
          <w:rFonts w:ascii="宋体"/>
          <w:sz w:val="28"/>
          <w:szCs w:val="28"/>
        </w:rPr>
      </w:pPr>
      <w:r w:rsidRPr="00972FBF">
        <w:rPr>
          <w:rFonts w:ascii="宋体" w:hAnsi="宋体" w:hint="eastAsia"/>
          <w:sz w:val="28"/>
          <w:szCs w:val="28"/>
        </w:rPr>
        <w:t>支撑材料列举（发表的文章、相关照片、系统、软件、获奖情况等等）</w:t>
      </w:r>
    </w:p>
    <w:p w:rsidR="00B5351B" w:rsidRPr="005C34D6" w:rsidRDefault="00B5351B" w:rsidP="003557EB">
      <w:pPr>
        <w:widowControl/>
        <w:adjustRightInd w:val="0"/>
        <w:spacing w:beforeLines="100" w:afterLines="100" w:line="360" w:lineRule="auto"/>
        <w:ind w:firstLineChars="200" w:firstLine="31680"/>
        <w:jc w:val="left"/>
        <w:rPr>
          <w:rFonts w:ascii="宋体"/>
          <w:sz w:val="24"/>
        </w:rPr>
      </w:pPr>
      <w:r w:rsidRPr="005C34D6">
        <w:rPr>
          <w:rFonts w:ascii="宋体" w:hAnsi="宋体" w:hint="eastAsia"/>
          <w:sz w:val="24"/>
        </w:rPr>
        <w:t>支撑材料</w:t>
      </w:r>
      <w:r>
        <w:rPr>
          <w:rFonts w:ascii="宋体" w:hAnsi="宋体" w:hint="eastAsia"/>
          <w:sz w:val="24"/>
        </w:rPr>
        <w:t>列举</w:t>
      </w:r>
      <w:r w:rsidRPr="005C34D6">
        <w:rPr>
          <w:rFonts w:ascii="宋体" w:hAnsi="宋体" w:hint="eastAsia"/>
          <w:sz w:val="24"/>
        </w:rPr>
        <w:t>如下：</w:t>
      </w:r>
    </w:p>
    <w:p w:rsidR="00B5351B" w:rsidRDefault="00B5351B" w:rsidP="008B23BC">
      <w:pPr>
        <w:widowControl/>
        <w:adjustRightInd w:val="0"/>
        <w:spacing w:beforeLines="100" w:afterLines="100" w:line="360" w:lineRule="auto"/>
        <w:ind w:left="561"/>
        <w:jc w:val="left"/>
        <w:rPr>
          <w:rFonts w:ascii="宋体"/>
          <w:sz w:val="24"/>
        </w:rPr>
      </w:pPr>
      <w:r w:rsidRPr="005C34D6">
        <w:rPr>
          <w:rFonts w:ascii="宋体" w:hAnsi="宋体"/>
          <w:sz w:val="24"/>
        </w:rPr>
        <w:t xml:space="preserve">5.1 </w:t>
      </w:r>
      <w:r>
        <w:rPr>
          <w:rFonts w:ascii="宋体" w:hAnsi="宋体" w:hint="eastAsia"/>
          <w:sz w:val="24"/>
        </w:rPr>
        <w:t>系统</w:t>
      </w:r>
    </w:p>
    <w:p w:rsidR="00B5351B" w:rsidRDefault="00B5351B" w:rsidP="003C5C85">
      <w:pPr>
        <w:tabs>
          <w:tab w:val="left" w:pos="480"/>
          <w:tab w:val="left" w:pos="1560"/>
        </w:tabs>
        <w:spacing w:line="360" w:lineRule="exact"/>
        <w:ind w:leftChars="24" w:left="31680" w:right="57" w:firstLineChars="250" w:firstLine="31680"/>
        <w:rPr>
          <w:rFonts w:ascii="宋体"/>
        </w:rPr>
      </w:pPr>
      <w:r w:rsidRPr="00A44B29">
        <w:rPr>
          <w:rFonts w:ascii="宋体" w:hAnsi="宋体" w:hint="eastAsia"/>
        </w:rPr>
        <w:t>参见网址：</w:t>
      </w:r>
      <w:hyperlink r:id="rId8" w:history="1">
        <w:r w:rsidRPr="00A44B29">
          <w:rPr>
            <w:rFonts w:ascii="宋体" w:hAnsi="宋体"/>
          </w:rPr>
          <w:t>http://202.195.149.51/teseku/</w:t>
        </w:r>
      </w:hyperlink>
      <w:r w:rsidRPr="00A44B29">
        <w:rPr>
          <w:rFonts w:ascii="宋体" w:hAnsi="宋体" w:hint="eastAsia"/>
        </w:rPr>
        <w:t>；</w:t>
      </w: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p>
    <w:p w:rsidR="00B5351B" w:rsidRDefault="00B5351B" w:rsidP="003C5C85">
      <w:pPr>
        <w:tabs>
          <w:tab w:val="left" w:pos="480"/>
          <w:tab w:val="left" w:pos="1560"/>
        </w:tabs>
        <w:spacing w:line="360" w:lineRule="exact"/>
        <w:ind w:leftChars="24" w:left="31680" w:right="57" w:firstLineChars="250" w:firstLine="31680"/>
        <w:rPr>
          <w:rFonts w:ascii="宋体"/>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65pt;margin-top:-305.9pt;width:414.75pt;height:321pt;z-index:251658240">
            <v:imagedata r:id="rId9" o:title=""/>
            <w10:wrap type="square"/>
          </v:shape>
        </w:pict>
      </w:r>
    </w:p>
    <w:p w:rsidR="00B5351B" w:rsidRPr="003C5C85" w:rsidRDefault="00B5351B" w:rsidP="003C5C85">
      <w:pPr>
        <w:widowControl/>
        <w:adjustRightInd w:val="0"/>
        <w:spacing w:beforeLines="100" w:afterLines="100" w:line="360" w:lineRule="auto"/>
        <w:ind w:left="561"/>
        <w:jc w:val="left"/>
        <w:rPr>
          <w:rFonts w:ascii="宋体"/>
          <w:sz w:val="24"/>
        </w:rPr>
      </w:pPr>
      <w:r w:rsidRPr="005C34D6">
        <w:rPr>
          <w:rFonts w:ascii="宋体" w:hAnsi="宋体"/>
          <w:sz w:val="24"/>
        </w:rPr>
        <w:t xml:space="preserve">5.2 </w:t>
      </w:r>
      <w:r>
        <w:rPr>
          <w:rFonts w:ascii="宋体" w:hAnsi="宋体" w:hint="eastAsia"/>
          <w:sz w:val="24"/>
        </w:rPr>
        <w:t>相关研究材料</w:t>
      </w:r>
    </w:p>
    <w:p w:rsidR="00B5351B" w:rsidRPr="00A44B29" w:rsidRDefault="00B5351B" w:rsidP="003557EB">
      <w:pPr>
        <w:tabs>
          <w:tab w:val="left" w:pos="480"/>
          <w:tab w:val="left" w:pos="1560"/>
        </w:tabs>
        <w:spacing w:line="360" w:lineRule="exact"/>
        <w:ind w:leftChars="24" w:left="31680" w:right="57" w:firstLineChars="250" w:firstLine="31680"/>
        <w:rPr>
          <w:rFonts w:ascii="宋体"/>
        </w:rPr>
      </w:pPr>
      <w:r w:rsidRPr="00A44B29">
        <w:rPr>
          <w:rFonts w:ascii="宋体" w:hAnsi="宋体" w:hint="eastAsia"/>
        </w:rPr>
        <w:t>由于时间紧迫，目前还没有在国内公开发表相关文章，下列是有关本课题的研究报告，具体如下：</w:t>
      </w:r>
    </w:p>
    <w:p w:rsidR="00B5351B" w:rsidRPr="00266977" w:rsidRDefault="00B5351B" w:rsidP="003557EB">
      <w:pPr>
        <w:tabs>
          <w:tab w:val="left" w:pos="480"/>
          <w:tab w:val="left" w:pos="1560"/>
        </w:tabs>
        <w:spacing w:line="360" w:lineRule="exact"/>
        <w:ind w:leftChars="24" w:left="31680" w:right="57" w:firstLineChars="250" w:firstLine="31680"/>
        <w:rPr>
          <w:rFonts w:ascii="宋体"/>
        </w:rPr>
      </w:pPr>
      <w:r>
        <w:rPr>
          <w:rFonts w:ascii="宋体" w:hAnsi="宋体"/>
        </w:rPr>
        <w:t xml:space="preserve">5.2.1  </w:t>
      </w:r>
      <w:r w:rsidRPr="0055165B">
        <w:rPr>
          <w:rFonts w:ascii="宋体" w:hAnsi="宋体" w:hint="eastAsia"/>
        </w:rPr>
        <w:t>主干课程</w:t>
      </w:r>
      <w:r>
        <w:rPr>
          <w:rFonts w:ascii="宋体" w:hAnsi="宋体" w:hint="eastAsia"/>
        </w:rPr>
        <w:t>库</w:t>
      </w:r>
      <w:r w:rsidRPr="0055165B">
        <w:rPr>
          <w:rFonts w:ascii="宋体" w:hAnsi="宋体" w:hint="eastAsia"/>
        </w:rPr>
        <w:t>的研究</w:t>
      </w:r>
      <w:r>
        <w:rPr>
          <w:rFonts w:ascii="宋体" w:hAnsi="宋体" w:hint="eastAsia"/>
        </w:rPr>
        <w:t>（附件一）</w:t>
      </w:r>
    </w:p>
    <w:p w:rsidR="00B5351B" w:rsidRPr="00266977" w:rsidRDefault="00B5351B" w:rsidP="003557EB">
      <w:pPr>
        <w:tabs>
          <w:tab w:val="left" w:pos="480"/>
          <w:tab w:val="left" w:pos="1560"/>
        </w:tabs>
        <w:spacing w:line="360" w:lineRule="exact"/>
        <w:ind w:leftChars="24" w:left="31680" w:right="57" w:firstLineChars="250" w:firstLine="31680"/>
        <w:rPr>
          <w:rFonts w:ascii="宋体"/>
        </w:rPr>
      </w:pPr>
      <w:r>
        <w:rPr>
          <w:rFonts w:ascii="宋体" w:hAnsi="宋体"/>
        </w:rPr>
        <w:t xml:space="preserve">5.2.2  </w:t>
      </w:r>
      <w:r w:rsidRPr="0055165B">
        <w:rPr>
          <w:rFonts w:ascii="宋体" w:hAnsi="宋体" w:hint="eastAsia"/>
        </w:rPr>
        <w:t>教材教参库的研究</w:t>
      </w:r>
      <w:r>
        <w:rPr>
          <w:rFonts w:ascii="宋体" w:hAnsi="宋体" w:hint="eastAsia"/>
        </w:rPr>
        <w:t>（附件二）</w:t>
      </w:r>
    </w:p>
    <w:p w:rsidR="00B5351B" w:rsidRDefault="00B5351B" w:rsidP="003557EB">
      <w:pPr>
        <w:tabs>
          <w:tab w:val="left" w:pos="480"/>
          <w:tab w:val="left" w:pos="1560"/>
        </w:tabs>
        <w:spacing w:line="360" w:lineRule="exact"/>
        <w:ind w:leftChars="24" w:left="31680" w:right="57" w:firstLineChars="250" w:firstLine="31680"/>
        <w:rPr>
          <w:rFonts w:ascii="宋体"/>
        </w:rPr>
      </w:pPr>
      <w:r>
        <w:rPr>
          <w:rFonts w:ascii="宋体" w:hAnsi="宋体"/>
        </w:rPr>
        <w:t xml:space="preserve">5.2.3  </w:t>
      </w:r>
      <w:r w:rsidRPr="0055165B">
        <w:rPr>
          <w:rFonts w:ascii="宋体" w:hAnsi="宋体" w:hint="eastAsia"/>
        </w:rPr>
        <w:t>特色数据库的建设研究</w:t>
      </w:r>
      <w:r>
        <w:rPr>
          <w:rFonts w:ascii="宋体" w:hAnsi="宋体" w:hint="eastAsia"/>
        </w:rPr>
        <w:t>（附件三）</w:t>
      </w:r>
    </w:p>
    <w:p w:rsidR="00B5351B" w:rsidRPr="003F47E3" w:rsidRDefault="00B5351B" w:rsidP="008B23BC">
      <w:pPr>
        <w:widowControl/>
        <w:adjustRightInd w:val="0"/>
        <w:spacing w:beforeLines="100" w:afterLines="100" w:line="360" w:lineRule="auto"/>
        <w:ind w:left="561"/>
        <w:jc w:val="left"/>
        <w:rPr>
          <w:rFonts w:ascii="宋体"/>
          <w:sz w:val="24"/>
        </w:rPr>
      </w:pPr>
      <w:r w:rsidRPr="003F47E3">
        <w:rPr>
          <w:rFonts w:ascii="宋体" w:hAnsi="宋体"/>
          <w:sz w:val="24"/>
        </w:rPr>
        <w:t xml:space="preserve">5.3 </w:t>
      </w:r>
      <w:r w:rsidRPr="003F47E3">
        <w:rPr>
          <w:rFonts w:ascii="宋体" w:hAnsi="宋体" w:hint="eastAsia"/>
          <w:sz w:val="24"/>
        </w:rPr>
        <w:t>附录：</w:t>
      </w:r>
    </w:p>
    <w:p w:rsidR="00B5351B" w:rsidRPr="00266977" w:rsidRDefault="00B5351B" w:rsidP="003557EB">
      <w:pPr>
        <w:tabs>
          <w:tab w:val="left" w:pos="480"/>
          <w:tab w:val="left" w:pos="1560"/>
        </w:tabs>
        <w:spacing w:line="360" w:lineRule="exact"/>
        <w:ind w:leftChars="24" w:left="31680" w:right="57" w:firstLineChars="250" w:firstLine="31680"/>
        <w:rPr>
          <w:rFonts w:ascii="宋体"/>
        </w:rPr>
      </w:pPr>
      <w:r>
        <w:rPr>
          <w:rFonts w:ascii="宋体" w:hAnsi="宋体"/>
        </w:rPr>
        <w:t xml:space="preserve">5.3.1  </w:t>
      </w:r>
      <w:r w:rsidRPr="0055165B">
        <w:rPr>
          <w:rFonts w:ascii="宋体" w:hAnsi="宋体" w:hint="eastAsia"/>
        </w:rPr>
        <w:t>食品学科</w:t>
      </w:r>
      <w:r>
        <w:rPr>
          <w:rFonts w:ascii="宋体" w:hAnsi="宋体" w:hint="eastAsia"/>
        </w:rPr>
        <w:t>主干课题目录（另作附件，附录一）</w:t>
      </w:r>
    </w:p>
    <w:p w:rsidR="00B5351B" w:rsidRPr="001D225A" w:rsidRDefault="00B5351B" w:rsidP="003557EB">
      <w:pPr>
        <w:tabs>
          <w:tab w:val="left" w:pos="480"/>
          <w:tab w:val="left" w:pos="1560"/>
        </w:tabs>
        <w:spacing w:line="360" w:lineRule="exact"/>
        <w:ind w:leftChars="24" w:left="31680" w:right="57" w:firstLineChars="250" w:firstLine="31680"/>
        <w:rPr>
          <w:rFonts w:ascii="宋体"/>
          <w:sz w:val="28"/>
          <w:szCs w:val="28"/>
        </w:rPr>
      </w:pPr>
      <w:r>
        <w:rPr>
          <w:rFonts w:ascii="宋体" w:hAnsi="宋体"/>
        </w:rPr>
        <w:t xml:space="preserve">5.3.2  </w:t>
      </w:r>
      <w:r>
        <w:rPr>
          <w:rFonts w:ascii="宋体" w:hAnsi="宋体" w:hint="eastAsia"/>
        </w:rPr>
        <w:t>食品学科</w:t>
      </w:r>
      <w:r w:rsidRPr="0055165B">
        <w:rPr>
          <w:rFonts w:ascii="宋体" w:hAnsi="宋体" w:hint="eastAsia"/>
        </w:rPr>
        <w:t>教材教参目录</w:t>
      </w:r>
      <w:r>
        <w:rPr>
          <w:rFonts w:ascii="宋体" w:hAnsi="宋体" w:hint="eastAsia"/>
        </w:rPr>
        <w:t>（另作附件，附录二）</w:t>
      </w:r>
    </w:p>
    <w:p w:rsidR="00B5351B" w:rsidRPr="007D3A7F" w:rsidRDefault="00B5351B" w:rsidP="003C5C85">
      <w:pPr>
        <w:widowControl/>
        <w:numPr>
          <w:ilvl w:val="0"/>
          <w:numId w:val="1"/>
        </w:numPr>
        <w:adjustRightInd w:val="0"/>
        <w:spacing w:beforeLines="100" w:afterLines="100" w:line="360" w:lineRule="auto"/>
        <w:ind w:left="1281"/>
        <w:jc w:val="left"/>
        <w:rPr>
          <w:rFonts w:ascii="宋体"/>
          <w:sz w:val="24"/>
        </w:rPr>
      </w:pPr>
      <w:r w:rsidRPr="00972FBF">
        <w:rPr>
          <w:rFonts w:ascii="宋体" w:hAnsi="宋体" w:hint="eastAsia"/>
          <w:sz w:val="28"/>
          <w:szCs w:val="28"/>
        </w:rPr>
        <w:t>参考文献</w:t>
      </w:r>
    </w:p>
    <w:p w:rsidR="00B5351B" w:rsidRDefault="00B5351B" w:rsidP="007D3A7F">
      <w:pPr>
        <w:widowControl/>
        <w:adjustRightInd w:val="0"/>
        <w:spacing w:beforeLines="100" w:afterLines="100" w:line="360" w:lineRule="auto"/>
        <w:ind w:left="561"/>
        <w:jc w:val="left"/>
        <w:rPr>
          <w:rFonts w:ascii="宋体"/>
          <w:sz w:val="28"/>
          <w:szCs w:val="28"/>
        </w:rPr>
      </w:pPr>
      <w:r>
        <w:rPr>
          <w:rFonts w:ascii="宋体" w:hAnsi="宋体" w:hint="eastAsia"/>
          <w:sz w:val="28"/>
          <w:szCs w:val="28"/>
        </w:rPr>
        <w:t>无</w:t>
      </w:r>
    </w:p>
    <w:p w:rsidR="00B5351B" w:rsidRDefault="00B5351B" w:rsidP="007D3A7F">
      <w:pPr>
        <w:widowControl/>
        <w:adjustRightInd w:val="0"/>
        <w:spacing w:beforeLines="100" w:afterLines="100" w:line="360" w:lineRule="auto"/>
        <w:ind w:left="561"/>
        <w:jc w:val="left"/>
        <w:rPr>
          <w:rFonts w:ascii="宋体"/>
          <w:sz w:val="28"/>
          <w:szCs w:val="28"/>
        </w:rPr>
      </w:pPr>
    </w:p>
    <w:p w:rsidR="00B5351B" w:rsidRPr="00A44B29" w:rsidRDefault="00B5351B" w:rsidP="007D3A7F">
      <w:pPr>
        <w:widowControl/>
        <w:adjustRightInd w:val="0"/>
        <w:spacing w:beforeLines="100" w:afterLines="100" w:line="360" w:lineRule="auto"/>
        <w:ind w:left="561"/>
        <w:jc w:val="left"/>
        <w:rPr>
          <w:rFonts w:ascii="宋体"/>
          <w:sz w:val="24"/>
        </w:rPr>
      </w:pPr>
    </w:p>
    <w:p w:rsidR="00B5351B" w:rsidRPr="00250116" w:rsidRDefault="00B5351B" w:rsidP="003C5C85">
      <w:pPr>
        <w:ind w:firstLine="643"/>
        <w:jc w:val="center"/>
        <w:rPr>
          <w:b/>
          <w:sz w:val="32"/>
          <w:szCs w:val="32"/>
        </w:rPr>
      </w:pPr>
      <w:r>
        <w:rPr>
          <w:rFonts w:hint="eastAsia"/>
          <w:b/>
          <w:sz w:val="32"/>
          <w:szCs w:val="32"/>
        </w:rPr>
        <w:t>专家</w:t>
      </w:r>
      <w:r w:rsidRPr="00250116">
        <w:rPr>
          <w:rFonts w:hint="eastAsia"/>
          <w:b/>
          <w:sz w:val="32"/>
          <w:szCs w:val="32"/>
        </w:rPr>
        <w:t>验收表</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397"/>
        <w:gridCol w:w="349"/>
        <w:gridCol w:w="1049"/>
        <w:gridCol w:w="698"/>
        <w:gridCol w:w="700"/>
        <w:gridCol w:w="1398"/>
        <w:gridCol w:w="1398"/>
      </w:tblGrid>
      <w:tr w:rsidR="00B5351B" w:rsidRPr="00DC2FCC" w:rsidTr="009D70E2">
        <w:trPr>
          <w:trHeight w:val="524"/>
        </w:trPr>
        <w:tc>
          <w:tcPr>
            <w:tcW w:w="1745" w:type="dxa"/>
            <w:vAlign w:val="center"/>
          </w:tcPr>
          <w:p w:rsidR="00B5351B" w:rsidRPr="00DC2FCC" w:rsidRDefault="00B5351B" w:rsidP="009D70E2">
            <w:pPr>
              <w:rPr>
                <w:sz w:val="24"/>
              </w:rPr>
            </w:pPr>
            <w:r w:rsidRPr="00DC2FCC">
              <w:rPr>
                <w:rFonts w:hint="eastAsia"/>
                <w:sz w:val="24"/>
              </w:rPr>
              <w:t>项目名称</w:t>
            </w:r>
          </w:p>
        </w:tc>
        <w:tc>
          <w:tcPr>
            <w:tcW w:w="6989" w:type="dxa"/>
            <w:gridSpan w:val="7"/>
            <w:vAlign w:val="center"/>
          </w:tcPr>
          <w:p w:rsidR="00B5351B" w:rsidRPr="005C28E8" w:rsidRDefault="00B5351B" w:rsidP="009D70E2">
            <w:pPr>
              <w:rPr>
                <w:sz w:val="24"/>
              </w:rPr>
            </w:pPr>
            <w:r w:rsidRPr="005C28E8">
              <w:rPr>
                <w:rFonts w:hint="eastAsia"/>
                <w:sz w:val="24"/>
              </w:rPr>
              <w:t>国内外食品学科教学资源库建设的研究</w:t>
            </w:r>
          </w:p>
        </w:tc>
      </w:tr>
      <w:tr w:rsidR="00B5351B" w:rsidRPr="00DC2FCC" w:rsidTr="009D70E2">
        <w:trPr>
          <w:trHeight w:val="464"/>
        </w:trPr>
        <w:tc>
          <w:tcPr>
            <w:tcW w:w="1745" w:type="dxa"/>
            <w:vAlign w:val="center"/>
          </w:tcPr>
          <w:p w:rsidR="00B5351B" w:rsidRPr="00DC2FCC" w:rsidRDefault="00B5351B" w:rsidP="009D70E2">
            <w:pPr>
              <w:rPr>
                <w:sz w:val="24"/>
              </w:rPr>
            </w:pPr>
            <w:r w:rsidRPr="00DC2FCC">
              <w:rPr>
                <w:rFonts w:hint="eastAsia"/>
                <w:sz w:val="24"/>
              </w:rPr>
              <w:t>主持人</w:t>
            </w:r>
          </w:p>
        </w:tc>
        <w:tc>
          <w:tcPr>
            <w:tcW w:w="1746" w:type="dxa"/>
            <w:gridSpan w:val="2"/>
            <w:vAlign w:val="center"/>
          </w:tcPr>
          <w:p w:rsidR="00B5351B" w:rsidRPr="00DC2FCC" w:rsidRDefault="00B5351B" w:rsidP="009D70E2">
            <w:pPr>
              <w:rPr>
                <w:sz w:val="24"/>
              </w:rPr>
            </w:pPr>
            <w:r>
              <w:rPr>
                <w:rFonts w:hint="eastAsia"/>
                <w:sz w:val="24"/>
              </w:rPr>
              <w:t>金星</w:t>
            </w:r>
          </w:p>
        </w:tc>
        <w:tc>
          <w:tcPr>
            <w:tcW w:w="1747" w:type="dxa"/>
            <w:gridSpan w:val="2"/>
            <w:vAlign w:val="center"/>
          </w:tcPr>
          <w:p w:rsidR="00B5351B" w:rsidRPr="00DC2FCC" w:rsidRDefault="00B5351B" w:rsidP="009D70E2">
            <w:pPr>
              <w:rPr>
                <w:sz w:val="24"/>
              </w:rPr>
            </w:pPr>
            <w:r w:rsidRPr="00DC2FCC">
              <w:rPr>
                <w:rFonts w:hint="eastAsia"/>
                <w:sz w:val="24"/>
              </w:rPr>
              <w:t>职务</w:t>
            </w:r>
            <w:r w:rsidRPr="00DC2FCC">
              <w:rPr>
                <w:sz w:val="24"/>
              </w:rPr>
              <w:t>/</w:t>
            </w:r>
            <w:r w:rsidRPr="00DC2FCC">
              <w:rPr>
                <w:rFonts w:hint="eastAsia"/>
                <w:sz w:val="24"/>
              </w:rPr>
              <w:t>职称</w:t>
            </w:r>
          </w:p>
        </w:tc>
        <w:tc>
          <w:tcPr>
            <w:tcW w:w="3496" w:type="dxa"/>
            <w:gridSpan w:val="3"/>
            <w:vAlign w:val="center"/>
          </w:tcPr>
          <w:p w:rsidR="00B5351B" w:rsidRPr="00DC2FCC" w:rsidRDefault="00B5351B" w:rsidP="009D70E2">
            <w:pPr>
              <w:rPr>
                <w:sz w:val="24"/>
              </w:rPr>
            </w:pPr>
            <w:r>
              <w:rPr>
                <w:rFonts w:hint="eastAsia"/>
                <w:sz w:val="24"/>
              </w:rPr>
              <w:t>资源建设部主任</w:t>
            </w:r>
            <w:r>
              <w:rPr>
                <w:sz w:val="24"/>
              </w:rPr>
              <w:t>/</w:t>
            </w:r>
            <w:r>
              <w:rPr>
                <w:rFonts w:hint="eastAsia"/>
                <w:sz w:val="24"/>
              </w:rPr>
              <w:t>副研究馆员</w:t>
            </w:r>
          </w:p>
        </w:tc>
      </w:tr>
      <w:tr w:rsidR="00B5351B" w:rsidRPr="00DC2FCC" w:rsidTr="009D70E2">
        <w:trPr>
          <w:trHeight w:val="464"/>
        </w:trPr>
        <w:tc>
          <w:tcPr>
            <w:tcW w:w="1745" w:type="dxa"/>
            <w:vAlign w:val="center"/>
          </w:tcPr>
          <w:p w:rsidR="00B5351B" w:rsidRPr="002F3195" w:rsidRDefault="00B5351B" w:rsidP="009D70E2">
            <w:pPr>
              <w:rPr>
                <w:sz w:val="18"/>
                <w:szCs w:val="18"/>
              </w:rPr>
            </w:pPr>
            <w:r w:rsidRPr="00DC2FCC">
              <w:rPr>
                <w:rFonts w:hint="eastAsia"/>
                <w:sz w:val="24"/>
              </w:rPr>
              <w:t>所在单位</w:t>
            </w:r>
          </w:p>
        </w:tc>
        <w:tc>
          <w:tcPr>
            <w:tcW w:w="6989" w:type="dxa"/>
            <w:gridSpan w:val="7"/>
            <w:vAlign w:val="center"/>
          </w:tcPr>
          <w:p w:rsidR="00B5351B" w:rsidRPr="002F3195" w:rsidRDefault="00B5351B" w:rsidP="009D70E2">
            <w:pPr>
              <w:rPr>
                <w:sz w:val="15"/>
                <w:szCs w:val="15"/>
              </w:rPr>
            </w:pPr>
            <w:r w:rsidRPr="002F3195">
              <w:rPr>
                <w:rFonts w:hint="eastAsia"/>
                <w:sz w:val="18"/>
                <w:szCs w:val="18"/>
              </w:rPr>
              <w:t>（加盖公章）</w:t>
            </w:r>
            <w:r w:rsidRPr="005C28E8">
              <w:rPr>
                <w:rFonts w:hint="eastAsia"/>
                <w:sz w:val="24"/>
              </w:rPr>
              <w:t>江南大学图书馆</w:t>
            </w:r>
          </w:p>
        </w:tc>
      </w:tr>
      <w:tr w:rsidR="00B5351B" w:rsidRPr="00DC2FCC" w:rsidTr="009D70E2">
        <w:trPr>
          <w:trHeight w:val="639"/>
        </w:trPr>
        <w:tc>
          <w:tcPr>
            <w:tcW w:w="1745" w:type="dxa"/>
            <w:vAlign w:val="center"/>
          </w:tcPr>
          <w:p w:rsidR="00B5351B" w:rsidRPr="00DC2FCC" w:rsidRDefault="00B5351B" w:rsidP="009D70E2">
            <w:pPr>
              <w:jc w:val="center"/>
              <w:rPr>
                <w:sz w:val="24"/>
              </w:rPr>
            </w:pPr>
            <w:r w:rsidRPr="00DC2FCC">
              <w:rPr>
                <w:rFonts w:hint="eastAsia"/>
                <w:sz w:val="24"/>
              </w:rPr>
              <w:t>专</w:t>
            </w:r>
          </w:p>
          <w:p w:rsidR="00B5351B" w:rsidRPr="00DC2FCC" w:rsidRDefault="00B5351B" w:rsidP="009D70E2">
            <w:pPr>
              <w:jc w:val="center"/>
              <w:rPr>
                <w:sz w:val="24"/>
              </w:rPr>
            </w:pPr>
          </w:p>
          <w:p w:rsidR="00B5351B" w:rsidRPr="00DC2FCC" w:rsidRDefault="00B5351B" w:rsidP="009D70E2">
            <w:pPr>
              <w:jc w:val="center"/>
              <w:rPr>
                <w:sz w:val="24"/>
              </w:rPr>
            </w:pPr>
            <w:r w:rsidRPr="00DC2FCC">
              <w:rPr>
                <w:rFonts w:hint="eastAsia"/>
                <w:sz w:val="24"/>
              </w:rPr>
              <w:t>家</w:t>
            </w:r>
          </w:p>
          <w:p w:rsidR="00B5351B" w:rsidRPr="00DC2FCC" w:rsidRDefault="00B5351B" w:rsidP="009D70E2">
            <w:pPr>
              <w:jc w:val="center"/>
              <w:rPr>
                <w:sz w:val="24"/>
              </w:rPr>
            </w:pPr>
          </w:p>
          <w:p w:rsidR="00B5351B" w:rsidRPr="00DC2FCC" w:rsidRDefault="00B5351B" w:rsidP="009D70E2">
            <w:pPr>
              <w:jc w:val="center"/>
              <w:rPr>
                <w:sz w:val="24"/>
              </w:rPr>
            </w:pPr>
            <w:r w:rsidRPr="00DC2FCC">
              <w:rPr>
                <w:rFonts w:hint="eastAsia"/>
                <w:sz w:val="24"/>
              </w:rPr>
              <w:t>意</w:t>
            </w:r>
          </w:p>
          <w:p w:rsidR="00B5351B" w:rsidRPr="00DC2FCC" w:rsidRDefault="00B5351B" w:rsidP="009D70E2">
            <w:pPr>
              <w:jc w:val="center"/>
              <w:rPr>
                <w:sz w:val="24"/>
              </w:rPr>
            </w:pPr>
          </w:p>
          <w:p w:rsidR="00B5351B" w:rsidRPr="00DC2FCC" w:rsidRDefault="00B5351B" w:rsidP="009D70E2">
            <w:pPr>
              <w:jc w:val="center"/>
              <w:rPr>
                <w:sz w:val="24"/>
              </w:rPr>
            </w:pPr>
            <w:r w:rsidRPr="00DC2FCC">
              <w:rPr>
                <w:rFonts w:hint="eastAsia"/>
                <w:sz w:val="24"/>
              </w:rPr>
              <w:t>见</w:t>
            </w:r>
          </w:p>
        </w:tc>
        <w:tc>
          <w:tcPr>
            <w:tcW w:w="6989" w:type="dxa"/>
            <w:gridSpan w:val="7"/>
            <w:vAlign w:val="center"/>
          </w:tcPr>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Default="00B5351B" w:rsidP="009D70E2">
            <w:pPr>
              <w:ind w:firstLine="480"/>
              <w:rPr>
                <w:rFonts w:ascii="宋体"/>
                <w:sz w:val="24"/>
              </w:rPr>
            </w:pPr>
          </w:p>
          <w:p w:rsidR="00B5351B" w:rsidRPr="00DC2FCC" w:rsidRDefault="00B5351B" w:rsidP="009D70E2">
            <w:pPr>
              <w:ind w:firstLine="480"/>
              <w:rPr>
                <w:sz w:val="24"/>
              </w:rPr>
            </w:pPr>
          </w:p>
        </w:tc>
      </w:tr>
      <w:tr w:rsidR="00B5351B" w:rsidRPr="000017BE" w:rsidTr="009D70E2">
        <w:trPr>
          <w:trHeight w:val="639"/>
        </w:trPr>
        <w:tc>
          <w:tcPr>
            <w:tcW w:w="1745" w:type="dxa"/>
            <w:vAlign w:val="center"/>
          </w:tcPr>
          <w:p w:rsidR="00B5351B" w:rsidRPr="000017BE" w:rsidRDefault="00B5351B" w:rsidP="009D70E2">
            <w:pPr>
              <w:jc w:val="center"/>
              <w:rPr>
                <w:sz w:val="24"/>
              </w:rPr>
            </w:pPr>
            <w:r w:rsidRPr="000017BE">
              <w:rPr>
                <w:rFonts w:hint="eastAsia"/>
                <w:sz w:val="24"/>
              </w:rPr>
              <w:t>专家签名</w:t>
            </w:r>
          </w:p>
        </w:tc>
        <w:tc>
          <w:tcPr>
            <w:tcW w:w="1397" w:type="dxa"/>
            <w:vAlign w:val="center"/>
          </w:tcPr>
          <w:p w:rsidR="00B5351B" w:rsidRPr="000017BE" w:rsidRDefault="00B5351B" w:rsidP="009D70E2">
            <w:pPr>
              <w:jc w:val="center"/>
              <w:rPr>
                <w:szCs w:val="21"/>
              </w:rPr>
            </w:pPr>
          </w:p>
        </w:tc>
        <w:tc>
          <w:tcPr>
            <w:tcW w:w="1398" w:type="dxa"/>
            <w:gridSpan w:val="2"/>
            <w:vAlign w:val="center"/>
          </w:tcPr>
          <w:p w:rsidR="00B5351B" w:rsidRPr="000017BE" w:rsidRDefault="00B5351B" w:rsidP="009D70E2">
            <w:pPr>
              <w:jc w:val="center"/>
              <w:rPr>
                <w:szCs w:val="21"/>
              </w:rPr>
            </w:pPr>
          </w:p>
        </w:tc>
        <w:tc>
          <w:tcPr>
            <w:tcW w:w="1398" w:type="dxa"/>
            <w:gridSpan w:val="2"/>
            <w:vAlign w:val="center"/>
          </w:tcPr>
          <w:p w:rsidR="00B5351B" w:rsidRPr="000017BE" w:rsidRDefault="00B5351B" w:rsidP="009D70E2">
            <w:pPr>
              <w:jc w:val="center"/>
              <w:rPr>
                <w:szCs w:val="21"/>
              </w:rPr>
            </w:pPr>
          </w:p>
        </w:tc>
        <w:tc>
          <w:tcPr>
            <w:tcW w:w="1398" w:type="dxa"/>
            <w:vAlign w:val="center"/>
          </w:tcPr>
          <w:p w:rsidR="00B5351B" w:rsidRPr="000017BE" w:rsidRDefault="00B5351B" w:rsidP="009D70E2">
            <w:pPr>
              <w:jc w:val="center"/>
              <w:rPr>
                <w:szCs w:val="21"/>
              </w:rPr>
            </w:pPr>
          </w:p>
        </w:tc>
        <w:tc>
          <w:tcPr>
            <w:tcW w:w="1398" w:type="dxa"/>
            <w:vAlign w:val="center"/>
          </w:tcPr>
          <w:p w:rsidR="00B5351B" w:rsidRPr="000017BE" w:rsidRDefault="00B5351B" w:rsidP="009D70E2">
            <w:pPr>
              <w:jc w:val="center"/>
              <w:rPr>
                <w:szCs w:val="21"/>
              </w:rPr>
            </w:pPr>
          </w:p>
        </w:tc>
      </w:tr>
      <w:tr w:rsidR="00B5351B" w:rsidRPr="000017BE" w:rsidTr="009D70E2">
        <w:trPr>
          <w:trHeight w:val="639"/>
        </w:trPr>
        <w:tc>
          <w:tcPr>
            <w:tcW w:w="1745" w:type="dxa"/>
            <w:vAlign w:val="center"/>
          </w:tcPr>
          <w:p w:rsidR="00B5351B" w:rsidRPr="000017BE" w:rsidRDefault="00B5351B" w:rsidP="009D70E2">
            <w:pPr>
              <w:jc w:val="center"/>
              <w:rPr>
                <w:sz w:val="24"/>
              </w:rPr>
            </w:pPr>
            <w:r w:rsidRPr="000017BE">
              <w:rPr>
                <w:rFonts w:hint="eastAsia"/>
                <w:sz w:val="24"/>
              </w:rPr>
              <w:t>职务</w:t>
            </w:r>
            <w:r w:rsidRPr="000017BE">
              <w:rPr>
                <w:sz w:val="24"/>
              </w:rPr>
              <w:t>/</w:t>
            </w:r>
            <w:r w:rsidRPr="000017BE">
              <w:rPr>
                <w:rFonts w:hint="eastAsia"/>
                <w:sz w:val="24"/>
              </w:rPr>
              <w:t>职称</w:t>
            </w:r>
          </w:p>
        </w:tc>
        <w:tc>
          <w:tcPr>
            <w:tcW w:w="1397" w:type="dxa"/>
            <w:vAlign w:val="center"/>
          </w:tcPr>
          <w:p w:rsidR="00B5351B" w:rsidRPr="000017BE" w:rsidRDefault="00B5351B" w:rsidP="009D70E2">
            <w:pPr>
              <w:jc w:val="center"/>
              <w:rPr>
                <w:szCs w:val="21"/>
              </w:rPr>
            </w:pPr>
          </w:p>
        </w:tc>
        <w:tc>
          <w:tcPr>
            <w:tcW w:w="1398" w:type="dxa"/>
            <w:gridSpan w:val="2"/>
            <w:vAlign w:val="center"/>
          </w:tcPr>
          <w:p w:rsidR="00B5351B" w:rsidRPr="000017BE" w:rsidRDefault="00B5351B" w:rsidP="009D70E2">
            <w:pPr>
              <w:jc w:val="center"/>
              <w:rPr>
                <w:szCs w:val="21"/>
              </w:rPr>
            </w:pPr>
          </w:p>
        </w:tc>
        <w:tc>
          <w:tcPr>
            <w:tcW w:w="1398" w:type="dxa"/>
            <w:gridSpan w:val="2"/>
            <w:vAlign w:val="center"/>
          </w:tcPr>
          <w:p w:rsidR="00B5351B" w:rsidRPr="000017BE" w:rsidRDefault="00B5351B" w:rsidP="009D70E2">
            <w:pPr>
              <w:jc w:val="center"/>
              <w:rPr>
                <w:szCs w:val="21"/>
              </w:rPr>
            </w:pPr>
          </w:p>
        </w:tc>
        <w:tc>
          <w:tcPr>
            <w:tcW w:w="1398" w:type="dxa"/>
            <w:vAlign w:val="center"/>
          </w:tcPr>
          <w:p w:rsidR="00B5351B" w:rsidRPr="000017BE" w:rsidRDefault="00B5351B" w:rsidP="009D70E2">
            <w:pPr>
              <w:jc w:val="center"/>
              <w:rPr>
                <w:szCs w:val="21"/>
              </w:rPr>
            </w:pPr>
          </w:p>
        </w:tc>
        <w:tc>
          <w:tcPr>
            <w:tcW w:w="1398" w:type="dxa"/>
            <w:vAlign w:val="center"/>
          </w:tcPr>
          <w:p w:rsidR="00B5351B" w:rsidRPr="000017BE" w:rsidRDefault="00B5351B" w:rsidP="009D70E2">
            <w:pPr>
              <w:jc w:val="center"/>
              <w:rPr>
                <w:szCs w:val="21"/>
              </w:rPr>
            </w:pPr>
          </w:p>
        </w:tc>
      </w:tr>
    </w:tbl>
    <w:p w:rsidR="00B5351B" w:rsidRPr="00AF7B8A" w:rsidRDefault="00B5351B" w:rsidP="003C5C85">
      <w:pPr>
        <w:ind w:firstLine="420"/>
        <w:rPr>
          <w:rFonts w:eastAsia="黑体"/>
          <w:b/>
          <w:sz w:val="28"/>
        </w:rPr>
      </w:pPr>
      <w:r>
        <w:rPr>
          <w:szCs w:val="21"/>
        </w:rPr>
        <w:t>*</w:t>
      </w:r>
      <w:r w:rsidRPr="00A237BC">
        <w:rPr>
          <w:rFonts w:hint="eastAsia"/>
          <w:szCs w:val="21"/>
        </w:rPr>
        <w:t>如需要可增加页数</w:t>
      </w:r>
    </w:p>
    <w:p w:rsidR="00B5351B" w:rsidRDefault="00B5351B" w:rsidP="003C5C85"/>
    <w:p w:rsidR="00B5351B" w:rsidRDefault="00B5351B" w:rsidP="003C5C85"/>
    <w:p w:rsidR="00B5351B" w:rsidRDefault="00B5351B" w:rsidP="003C5C85"/>
    <w:p w:rsidR="00B5351B" w:rsidRPr="003C7401" w:rsidRDefault="00B5351B" w:rsidP="003C5C85"/>
    <w:p w:rsidR="00B5351B" w:rsidRDefault="00B5351B" w:rsidP="008B23BC">
      <w:pPr>
        <w:widowControl/>
        <w:adjustRightInd w:val="0"/>
        <w:spacing w:beforeLines="100" w:afterLines="100" w:line="360" w:lineRule="auto"/>
        <w:ind w:left="561"/>
        <w:jc w:val="left"/>
        <w:rPr>
          <w:rFonts w:ascii="宋体"/>
          <w:sz w:val="24"/>
        </w:rPr>
      </w:pPr>
    </w:p>
    <w:p w:rsidR="00B5351B" w:rsidRDefault="00B5351B" w:rsidP="008B23BC">
      <w:pPr>
        <w:widowControl/>
        <w:adjustRightInd w:val="0"/>
        <w:spacing w:beforeLines="100" w:afterLines="100" w:line="360" w:lineRule="auto"/>
        <w:ind w:left="561"/>
        <w:jc w:val="left"/>
        <w:rPr>
          <w:rFonts w:ascii="宋体"/>
          <w:sz w:val="24"/>
        </w:rPr>
      </w:pPr>
    </w:p>
    <w:p w:rsidR="00B5351B" w:rsidRDefault="00B5351B" w:rsidP="008B23BC">
      <w:pPr>
        <w:widowControl/>
        <w:adjustRightInd w:val="0"/>
        <w:spacing w:beforeLines="100" w:afterLines="100" w:line="360" w:lineRule="auto"/>
        <w:ind w:left="561"/>
        <w:jc w:val="left"/>
        <w:rPr>
          <w:rFonts w:ascii="宋体"/>
          <w:sz w:val="24"/>
        </w:rPr>
      </w:pPr>
    </w:p>
    <w:p w:rsidR="00B5351B" w:rsidRDefault="00B5351B" w:rsidP="008B23BC">
      <w:pPr>
        <w:widowControl/>
        <w:adjustRightInd w:val="0"/>
        <w:spacing w:beforeLines="100" w:afterLines="100" w:line="360" w:lineRule="auto"/>
        <w:ind w:left="561"/>
        <w:jc w:val="left"/>
        <w:rPr>
          <w:rFonts w:ascii="宋体"/>
          <w:sz w:val="24"/>
        </w:rPr>
      </w:pPr>
    </w:p>
    <w:p w:rsidR="00B5351B" w:rsidRDefault="00B5351B" w:rsidP="008C2584">
      <w:pPr>
        <w:spacing w:line="360" w:lineRule="exact"/>
        <w:rPr>
          <w:rFonts w:ascii="宋体"/>
          <w:color w:val="000000"/>
          <w:sz w:val="24"/>
        </w:rPr>
      </w:pPr>
      <w:r>
        <w:rPr>
          <w:rFonts w:ascii="宋体" w:hAnsi="宋体" w:hint="eastAsia"/>
          <w:sz w:val="24"/>
        </w:rPr>
        <w:t>附件一：</w:t>
      </w:r>
      <w:r w:rsidRPr="008C2584">
        <w:rPr>
          <w:rFonts w:ascii="宋体" w:hAnsi="宋体" w:hint="eastAsia"/>
          <w:color w:val="000000"/>
          <w:sz w:val="24"/>
        </w:rPr>
        <w:t>主干课程库的研究（主干课程</w:t>
      </w:r>
      <w:r>
        <w:rPr>
          <w:rFonts w:ascii="宋体" w:hAnsi="宋体" w:hint="eastAsia"/>
          <w:color w:val="000000"/>
          <w:sz w:val="24"/>
        </w:rPr>
        <w:t>库</w:t>
      </w:r>
      <w:r w:rsidRPr="008C2584">
        <w:rPr>
          <w:rFonts w:ascii="宋体" w:hAnsi="宋体" w:hint="eastAsia"/>
          <w:color w:val="000000"/>
          <w:sz w:val="24"/>
        </w:rPr>
        <w:t>负责人：</w:t>
      </w:r>
      <w:r w:rsidRPr="008C2584">
        <w:rPr>
          <w:rFonts w:ascii="宋体" w:hAnsi="宋体"/>
          <w:color w:val="000000"/>
          <w:sz w:val="24"/>
        </w:rPr>
        <w:t xml:space="preserve"> </w:t>
      </w:r>
      <w:r w:rsidRPr="008C2584">
        <w:rPr>
          <w:rFonts w:ascii="宋体" w:hAnsi="宋体" w:hint="eastAsia"/>
          <w:color w:val="000000"/>
          <w:sz w:val="24"/>
        </w:rPr>
        <w:t>金星</w:t>
      </w:r>
      <w:r>
        <w:rPr>
          <w:rFonts w:ascii="宋体" w:hAnsi="宋体" w:hint="eastAsia"/>
          <w:color w:val="000000"/>
          <w:sz w:val="24"/>
        </w:rPr>
        <w:t>撰写</w:t>
      </w:r>
      <w:r w:rsidRPr="008C2584">
        <w:rPr>
          <w:rFonts w:ascii="宋体" w:hAnsi="宋体" w:hint="eastAsia"/>
          <w:color w:val="000000"/>
          <w:sz w:val="24"/>
        </w:rPr>
        <w:t>）</w:t>
      </w:r>
    </w:p>
    <w:p w:rsidR="00B5351B" w:rsidRPr="008C2584" w:rsidRDefault="00B5351B" w:rsidP="008C2584">
      <w:pPr>
        <w:spacing w:line="360" w:lineRule="exact"/>
        <w:rPr>
          <w:rFonts w:ascii="宋体"/>
          <w:color w:val="000000"/>
          <w:szCs w:val="21"/>
        </w:rPr>
      </w:pPr>
    </w:p>
    <w:p w:rsidR="00B5351B" w:rsidRPr="00BF035D" w:rsidRDefault="00B5351B" w:rsidP="00BF035D">
      <w:pPr>
        <w:spacing w:line="360" w:lineRule="exact"/>
        <w:rPr>
          <w:rFonts w:ascii="宋体"/>
          <w:color w:val="000000"/>
          <w:szCs w:val="21"/>
        </w:rPr>
      </w:pPr>
      <w:r w:rsidRPr="00BF035D">
        <w:rPr>
          <w:rFonts w:ascii="宋体" w:hAnsi="宋体" w:hint="eastAsia"/>
          <w:color w:val="000000"/>
          <w:szCs w:val="21"/>
        </w:rPr>
        <w:t>一、课程收录范围：</w:t>
      </w:r>
    </w:p>
    <w:p w:rsidR="00B5351B" w:rsidRPr="00BF035D" w:rsidRDefault="00B5351B" w:rsidP="00BF035D">
      <w:pPr>
        <w:spacing w:line="360" w:lineRule="exact"/>
        <w:rPr>
          <w:rFonts w:ascii="宋体" w:cs="宋体"/>
          <w:color w:val="000000"/>
          <w:szCs w:val="21"/>
        </w:rPr>
      </w:pPr>
      <w:r>
        <w:rPr>
          <w:rFonts w:ascii="宋体" w:hAnsi="宋体"/>
          <w:color w:val="000000"/>
          <w:szCs w:val="21"/>
        </w:rPr>
        <w:t>1.</w:t>
      </w:r>
      <w:r w:rsidRPr="00BF035D">
        <w:rPr>
          <w:rFonts w:ascii="宋体" w:hAnsi="宋体"/>
          <w:color w:val="000000"/>
          <w:szCs w:val="21"/>
        </w:rPr>
        <w:t>1</w:t>
      </w:r>
      <w:r w:rsidRPr="00BF035D">
        <w:rPr>
          <w:rFonts w:ascii="宋体" w:hAnsi="宋体" w:hint="eastAsia"/>
          <w:color w:val="000000"/>
          <w:szCs w:val="21"/>
        </w:rPr>
        <w:t>、选定收录课程的高校名单：按照一定的标准</w:t>
      </w:r>
      <w:r w:rsidRPr="00BF035D">
        <w:rPr>
          <w:rFonts w:ascii="宋体" w:hAnsi="宋体" w:cs="宋体" w:hint="eastAsia"/>
          <w:color w:val="000000"/>
          <w:szCs w:val="21"/>
        </w:rPr>
        <w:t>选取国内</w:t>
      </w:r>
      <w:r w:rsidRPr="00BF035D">
        <w:rPr>
          <w:rFonts w:ascii="宋体" w:hAnsi="宋体" w:cs="宋体"/>
          <w:color w:val="000000"/>
          <w:szCs w:val="21"/>
        </w:rPr>
        <w:t>10</w:t>
      </w:r>
      <w:r w:rsidRPr="00BF035D">
        <w:rPr>
          <w:rFonts w:ascii="宋体" w:hAnsi="宋体" w:cs="宋体" w:hint="eastAsia"/>
          <w:color w:val="000000"/>
          <w:szCs w:val="21"/>
        </w:rPr>
        <w:t>所高校和国外</w:t>
      </w:r>
      <w:r w:rsidRPr="00BF035D">
        <w:rPr>
          <w:rFonts w:ascii="宋体" w:hAnsi="宋体" w:cs="宋体"/>
          <w:color w:val="000000"/>
          <w:szCs w:val="21"/>
        </w:rPr>
        <w:t>5</w:t>
      </w:r>
      <w:r w:rsidRPr="00BF035D">
        <w:rPr>
          <w:rFonts w:ascii="宋体" w:hAnsi="宋体" w:cs="宋体" w:hint="eastAsia"/>
          <w:color w:val="000000"/>
          <w:szCs w:val="21"/>
        </w:rPr>
        <w:t>所高校作为本次教学库资料搜集的重点对象：</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szCs w:val="21"/>
        </w:rPr>
        <w:t>1</w:t>
      </w:r>
      <w:r w:rsidRPr="00BF035D">
        <w:rPr>
          <w:rFonts w:ascii="宋体" w:hAnsi="宋体" w:cs="宋体" w:hint="eastAsia"/>
          <w:color w:val="000000"/>
          <w:szCs w:val="21"/>
        </w:rPr>
        <w:t>）国内高校选择依据：</w:t>
      </w:r>
      <w:r w:rsidRPr="00BF035D">
        <w:rPr>
          <w:rFonts w:ascii="宋体" w:hAnsi="宋体" w:cs="宋体"/>
          <w:color w:val="000000"/>
          <w:szCs w:val="21"/>
        </w:rPr>
        <w:t>2009</w:t>
      </w:r>
      <w:r w:rsidRPr="00BF035D">
        <w:rPr>
          <w:rFonts w:ascii="宋体" w:hAnsi="宋体" w:cs="宋体" w:hint="eastAsia"/>
          <w:color w:val="000000"/>
          <w:szCs w:val="21"/>
        </w:rPr>
        <w:t>年</w:t>
      </w:r>
      <w:r w:rsidRPr="00BF035D">
        <w:rPr>
          <w:rFonts w:ascii="宋体" w:hAnsi="宋体" w:cs="宋体"/>
          <w:color w:val="000000"/>
          <w:szCs w:val="21"/>
        </w:rPr>
        <w:t>1</w:t>
      </w:r>
      <w:r w:rsidRPr="00BF035D">
        <w:rPr>
          <w:rFonts w:ascii="宋体" w:hAnsi="宋体" w:cs="宋体" w:hint="eastAsia"/>
          <w:color w:val="000000"/>
          <w:szCs w:val="21"/>
        </w:rPr>
        <w:t>月份教育部学位中心公布的</w:t>
      </w:r>
      <w:r w:rsidRPr="00BF035D">
        <w:rPr>
          <w:rFonts w:ascii="宋体" w:hAnsi="宋体" w:cs="宋体"/>
          <w:color w:val="000000"/>
          <w:szCs w:val="21"/>
        </w:rPr>
        <w:t>2007-2009</w:t>
      </w:r>
      <w:r w:rsidRPr="00BF035D">
        <w:rPr>
          <w:rFonts w:ascii="宋体" w:hAnsi="宋体" w:cs="宋体" w:hint="eastAsia"/>
          <w:color w:val="000000"/>
          <w:szCs w:val="21"/>
        </w:rPr>
        <w:t>年全国学科排名“</w:t>
      </w:r>
      <w:r w:rsidRPr="00BF035D">
        <w:rPr>
          <w:rFonts w:ascii="宋体" w:hAnsi="宋体" w:cs="宋体"/>
          <w:color w:val="000000"/>
          <w:szCs w:val="21"/>
        </w:rPr>
        <w:t>0832</w:t>
      </w:r>
      <w:r w:rsidRPr="00BF035D">
        <w:rPr>
          <w:rFonts w:ascii="宋体" w:hAnsi="宋体" w:cs="宋体" w:hint="eastAsia"/>
          <w:color w:val="000000"/>
          <w:szCs w:val="21"/>
        </w:rPr>
        <w:t>食品学科”排名前十名高校，他们是：江南大学、中国农业大学、华南理工大学、浙江大学、中国海洋大学、南京农业大学、华中农业大学、天津科技大学、东北农业大学、</w:t>
      </w:r>
      <w:r w:rsidRPr="00BF035D">
        <w:rPr>
          <w:rFonts w:ascii="宋体" w:hAnsi="宋体" w:cs="宋体" w:hint="eastAsia"/>
          <w:color w:val="000000"/>
          <w:kern w:val="0"/>
          <w:szCs w:val="21"/>
        </w:rPr>
        <w:t>合肥工业大学；但考虑到我们江苏地区徐州工程学院的加入，就没有收录合肥工业大学；另外浙江大学的资料暂且没有收录；</w:t>
      </w:r>
    </w:p>
    <w:p w:rsidR="00B5351B" w:rsidRPr="00BF035D" w:rsidRDefault="00B5351B" w:rsidP="003557EB">
      <w:pPr>
        <w:spacing w:line="360" w:lineRule="exact"/>
        <w:ind w:firstLineChars="150" w:firstLine="31680"/>
        <w:rPr>
          <w:rFonts w:ascii="宋体" w:cs="宋体"/>
          <w:color w:val="000000"/>
          <w:szCs w:val="21"/>
        </w:rPr>
      </w:pPr>
      <w:r w:rsidRPr="00BF035D">
        <w:rPr>
          <w:rFonts w:ascii="宋体" w:hAnsi="宋体" w:cs="宋体"/>
          <w:color w:val="000000"/>
          <w:kern w:val="0"/>
          <w:szCs w:val="21"/>
        </w:rPr>
        <w:t>2</w:t>
      </w:r>
      <w:r w:rsidRPr="00BF035D">
        <w:rPr>
          <w:rFonts w:ascii="宋体" w:hAnsi="宋体" w:cs="宋体" w:hint="eastAsia"/>
          <w:color w:val="000000"/>
          <w:kern w:val="0"/>
          <w:szCs w:val="21"/>
        </w:rPr>
        <w:t>）国外</w:t>
      </w:r>
      <w:r w:rsidRPr="00BF035D">
        <w:rPr>
          <w:rFonts w:ascii="宋体" w:hAnsi="宋体" w:cs="宋体" w:hint="eastAsia"/>
          <w:color w:val="000000"/>
          <w:szCs w:val="21"/>
        </w:rPr>
        <w:t>高校选择依据：</w:t>
      </w:r>
      <w:r w:rsidRPr="00BF035D">
        <w:rPr>
          <w:rFonts w:ascii="宋体" w:hAnsi="宋体" w:cs="宋体" w:hint="eastAsia"/>
          <w:color w:val="000000"/>
          <w:kern w:val="0"/>
          <w:szCs w:val="21"/>
        </w:rPr>
        <w:t>采</w:t>
      </w:r>
      <w:r w:rsidRPr="00BF035D">
        <w:rPr>
          <w:rFonts w:ascii="宋体" w:hAnsi="宋体" w:cs="宋体" w:hint="eastAsia"/>
          <w:color w:val="000000"/>
          <w:szCs w:val="21"/>
        </w:rPr>
        <w:t>用</w:t>
      </w:r>
      <w:r w:rsidRPr="00BF035D">
        <w:rPr>
          <w:rFonts w:ascii="宋体" w:hAnsi="宋体" w:cs="宋体"/>
          <w:color w:val="000000"/>
          <w:szCs w:val="21"/>
        </w:rPr>
        <w:t>2007</w:t>
      </w:r>
      <w:r w:rsidRPr="00BF035D">
        <w:rPr>
          <w:rFonts w:ascii="宋体" w:hAnsi="宋体" w:cs="宋体" w:hint="eastAsia"/>
          <w:color w:val="000000"/>
          <w:szCs w:val="21"/>
        </w:rPr>
        <w:t>年《世界大学科研竞争力排行榜》排名前十位高校中开设有食品学科的前</w:t>
      </w:r>
      <w:r w:rsidRPr="00BF035D">
        <w:rPr>
          <w:rFonts w:ascii="宋体" w:hAnsi="宋体" w:cs="宋体"/>
          <w:color w:val="000000"/>
          <w:szCs w:val="21"/>
        </w:rPr>
        <w:t>5</w:t>
      </w:r>
      <w:r w:rsidRPr="00BF035D">
        <w:rPr>
          <w:rFonts w:ascii="宋体" w:hAnsi="宋体" w:cs="宋体" w:hint="eastAsia"/>
          <w:color w:val="000000"/>
          <w:szCs w:val="21"/>
        </w:rPr>
        <w:t>所高校，他们是：荷兰的瓦赫宁恩农业大学</w:t>
      </w:r>
      <w:r w:rsidRPr="00BF035D">
        <w:rPr>
          <w:rFonts w:ascii="宋体" w:hAnsi="宋体" w:cs="宋体"/>
          <w:color w:val="000000"/>
          <w:szCs w:val="21"/>
        </w:rPr>
        <w:t>Wageningen Universiteit en Research centrum</w:t>
      </w:r>
      <w:r w:rsidRPr="00BF035D">
        <w:rPr>
          <w:rFonts w:ascii="宋体" w:hAnsi="宋体" w:cs="宋体" w:hint="eastAsia"/>
          <w:color w:val="000000"/>
          <w:szCs w:val="21"/>
        </w:rPr>
        <w:t>（</w:t>
      </w:r>
      <w:r w:rsidRPr="00BF035D">
        <w:rPr>
          <w:rFonts w:ascii="宋体" w:hAnsi="宋体" w:cs="宋体"/>
          <w:color w:val="000000"/>
          <w:szCs w:val="21"/>
        </w:rPr>
        <w:t>Wageningen Univ</w:t>
      </w:r>
      <w:r w:rsidRPr="00BF035D">
        <w:rPr>
          <w:rFonts w:ascii="宋体" w:hAnsi="宋体" w:cs="宋体" w:hint="eastAsia"/>
          <w:color w:val="000000"/>
          <w:szCs w:val="21"/>
        </w:rPr>
        <w:t>）、美国的加利福尼亚大学戴维斯分校</w:t>
      </w:r>
      <w:r w:rsidRPr="00BF035D">
        <w:rPr>
          <w:rFonts w:ascii="宋体" w:hAnsi="宋体" w:cs="宋体"/>
          <w:color w:val="000000"/>
          <w:szCs w:val="21"/>
        </w:rPr>
        <w:t>University of California, Davis campus</w:t>
      </w:r>
      <w:r w:rsidRPr="00BF035D">
        <w:rPr>
          <w:rFonts w:ascii="宋体" w:hAnsi="宋体" w:cs="宋体" w:hint="eastAsia"/>
          <w:color w:val="000000"/>
          <w:szCs w:val="21"/>
        </w:rPr>
        <w:t>（</w:t>
      </w:r>
      <w:r w:rsidRPr="00BF035D">
        <w:rPr>
          <w:rFonts w:ascii="宋体" w:hAnsi="宋体" w:cs="宋体"/>
          <w:color w:val="000000"/>
          <w:szCs w:val="21"/>
        </w:rPr>
        <w:t>Univ Calif Davis</w:t>
      </w:r>
      <w:r w:rsidRPr="00BF035D">
        <w:rPr>
          <w:rFonts w:ascii="宋体" w:hAnsi="宋体" w:cs="宋体" w:hint="eastAsia"/>
          <w:color w:val="000000"/>
          <w:szCs w:val="21"/>
        </w:rPr>
        <w:t>）、美国的康奈尔大学</w:t>
      </w:r>
      <w:r w:rsidRPr="00BF035D">
        <w:rPr>
          <w:rFonts w:ascii="宋体" w:hAnsi="宋体" w:cs="宋体"/>
          <w:color w:val="000000"/>
          <w:szCs w:val="21"/>
        </w:rPr>
        <w:t>Cornell University</w:t>
      </w:r>
      <w:r w:rsidRPr="00BF035D">
        <w:rPr>
          <w:rFonts w:ascii="宋体" w:hAnsi="宋体" w:cs="宋体" w:hint="eastAsia"/>
          <w:color w:val="000000"/>
          <w:szCs w:val="21"/>
        </w:rPr>
        <w:t>（</w:t>
      </w:r>
      <w:r w:rsidRPr="00BF035D">
        <w:rPr>
          <w:rFonts w:ascii="宋体" w:hAnsi="宋体" w:cs="宋体"/>
          <w:color w:val="000000"/>
          <w:szCs w:val="21"/>
        </w:rPr>
        <w:t>Cornell Univ</w:t>
      </w:r>
      <w:r w:rsidRPr="00BF035D">
        <w:rPr>
          <w:rFonts w:ascii="宋体" w:hAnsi="宋体" w:cs="宋体" w:hint="eastAsia"/>
          <w:color w:val="000000"/>
          <w:szCs w:val="21"/>
        </w:rPr>
        <w:t>）、美国的威斯康星大学</w:t>
      </w:r>
      <w:r w:rsidRPr="00BF035D">
        <w:rPr>
          <w:rFonts w:ascii="宋体" w:hAnsi="宋体" w:cs="宋体"/>
          <w:color w:val="000000"/>
          <w:szCs w:val="21"/>
        </w:rPr>
        <w:t>University of Wisconsin Madison</w:t>
      </w:r>
      <w:r w:rsidRPr="00BF035D">
        <w:rPr>
          <w:rFonts w:ascii="宋体" w:hAnsi="宋体" w:cs="宋体" w:hint="eastAsia"/>
          <w:color w:val="000000"/>
          <w:szCs w:val="21"/>
        </w:rPr>
        <w:t>（</w:t>
      </w:r>
      <w:r w:rsidRPr="00BF035D">
        <w:rPr>
          <w:rFonts w:ascii="宋体" w:hAnsi="宋体" w:cs="宋体"/>
          <w:color w:val="000000"/>
          <w:szCs w:val="21"/>
        </w:rPr>
        <w:t>Univ Wisconsin</w:t>
      </w:r>
      <w:r w:rsidRPr="00BF035D">
        <w:rPr>
          <w:rFonts w:ascii="宋体" w:hAnsi="宋体" w:cs="宋体" w:hint="eastAsia"/>
          <w:color w:val="000000"/>
          <w:szCs w:val="21"/>
        </w:rPr>
        <w:t>）、美国的宾夕法尼亚州立大学</w:t>
      </w:r>
      <w:r w:rsidRPr="00BF035D">
        <w:rPr>
          <w:rFonts w:ascii="宋体" w:hAnsi="宋体" w:cs="宋体"/>
          <w:color w:val="000000"/>
          <w:szCs w:val="21"/>
        </w:rPr>
        <w:t>The Pennsylvania State University</w:t>
      </w:r>
      <w:r w:rsidRPr="00BF035D">
        <w:rPr>
          <w:rFonts w:ascii="宋体" w:hAnsi="宋体" w:cs="宋体" w:hint="eastAsia"/>
          <w:color w:val="000000"/>
          <w:szCs w:val="21"/>
        </w:rPr>
        <w:t>（</w:t>
      </w:r>
      <w:r w:rsidRPr="00BF035D">
        <w:rPr>
          <w:rFonts w:ascii="宋体" w:hAnsi="宋体" w:cs="宋体"/>
          <w:color w:val="000000"/>
          <w:szCs w:val="21"/>
        </w:rPr>
        <w:t>Penn State Univ</w:t>
      </w:r>
      <w:r w:rsidRPr="00BF035D">
        <w:rPr>
          <w:rFonts w:ascii="宋体" w:hAnsi="宋体" w:cs="宋体" w:hint="eastAsia"/>
          <w:color w:val="000000"/>
          <w:szCs w:val="21"/>
        </w:rPr>
        <w:t>）；</w:t>
      </w:r>
    </w:p>
    <w:p w:rsidR="00B5351B" w:rsidRPr="00BF035D" w:rsidRDefault="00B5351B" w:rsidP="00BF035D">
      <w:pPr>
        <w:spacing w:line="360" w:lineRule="exact"/>
        <w:rPr>
          <w:rFonts w:ascii="宋体"/>
          <w:color w:val="000000"/>
          <w:szCs w:val="21"/>
        </w:rPr>
      </w:pPr>
      <w:r>
        <w:rPr>
          <w:rFonts w:ascii="宋体" w:hAnsi="宋体"/>
          <w:color w:val="000000"/>
          <w:szCs w:val="21"/>
        </w:rPr>
        <w:t>1.</w:t>
      </w:r>
      <w:r w:rsidRPr="00BF035D">
        <w:rPr>
          <w:rFonts w:ascii="宋体" w:hAnsi="宋体"/>
          <w:color w:val="000000"/>
          <w:szCs w:val="21"/>
        </w:rPr>
        <w:t>2</w:t>
      </w:r>
      <w:r w:rsidRPr="00BF035D">
        <w:rPr>
          <w:rFonts w:ascii="宋体" w:hAnsi="宋体" w:hint="eastAsia"/>
          <w:color w:val="000000"/>
          <w:szCs w:val="21"/>
        </w:rPr>
        <w:t>、选定收录课程的学科范围：以江南大学食品学院开设的专业课程为主，兼顾国内外高校开设的食品学科方向，确定本项目搜集的学科范围：</w:t>
      </w:r>
      <w:r w:rsidRPr="00BF035D">
        <w:rPr>
          <w:rFonts w:ascii="宋体" w:hAnsi="宋体" w:cs="宋体" w:hint="eastAsia"/>
          <w:color w:val="000000"/>
          <w:szCs w:val="21"/>
        </w:rPr>
        <w:t>食品科学、动物营养和发酵工程。具体内容：</w:t>
      </w:r>
    </w:p>
    <w:p w:rsidR="00B5351B" w:rsidRPr="00BF035D" w:rsidRDefault="00B5351B" w:rsidP="00BF035D">
      <w:pPr>
        <w:spacing w:line="360" w:lineRule="exact"/>
        <w:ind w:firstLine="480"/>
        <w:rPr>
          <w:rFonts w:ascii="宋体"/>
          <w:color w:val="000000"/>
          <w:szCs w:val="21"/>
        </w:rPr>
      </w:pPr>
      <w:r w:rsidRPr="00BF035D">
        <w:rPr>
          <w:rFonts w:ascii="宋体" w:hAnsi="宋体"/>
          <w:color w:val="000000"/>
          <w:szCs w:val="21"/>
        </w:rPr>
        <w:t>1</w:t>
      </w:r>
      <w:r w:rsidRPr="00BF035D">
        <w:rPr>
          <w:rFonts w:ascii="宋体" w:hAnsi="宋体" w:hint="eastAsia"/>
          <w:color w:val="000000"/>
          <w:szCs w:val="21"/>
        </w:rPr>
        <w:t>）</w:t>
      </w:r>
      <w:r w:rsidRPr="00BF035D">
        <w:rPr>
          <w:rFonts w:ascii="宋体" w:hAnsi="宋体" w:cs="宋体" w:hint="eastAsia"/>
          <w:color w:val="000000"/>
          <w:szCs w:val="21"/>
        </w:rPr>
        <w:t>食品科学包括：食品化学、食品安全学、食品卫生学、食品营养学、食品毒理学、食品酶学、食品工艺学、食品工程原理、食品感官评定、食品理化检测技术、食品法典与质量控制体系、食品掺伪检测、谷物科学原理、食品工厂机械与设备、食品生物技术进展、食品微生物学、食品贸易与文化等方向；</w:t>
      </w:r>
    </w:p>
    <w:p w:rsidR="00B5351B" w:rsidRPr="00BF035D" w:rsidRDefault="00B5351B" w:rsidP="00BF035D">
      <w:pPr>
        <w:spacing w:line="360" w:lineRule="exact"/>
        <w:ind w:firstLine="480"/>
        <w:rPr>
          <w:rFonts w:ascii="宋体"/>
          <w:color w:val="000000"/>
          <w:szCs w:val="21"/>
        </w:rPr>
      </w:pPr>
      <w:r w:rsidRPr="00BF035D">
        <w:rPr>
          <w:rFonts w:ascii="宋体" w:hAnsi="宋体"/>
          <w:color w:val="000000"/>
          <w:szCs w:val="21"/>
        </w:rPr>
        <w:t>2</w:t>
      </w:r>
      <w:r w:rsidRPr="00BF035D">
        <w:rPr>
          <w:rFonts w:ascii="宋体" w:hAnsi="宋体" w:hint="eastAsia"/>
          <w:color w:val="000000"/>
          <w:szCs w:val="21"/>
        </w:rPr>
        <w:t>）</w:t>
      </w:r>
      <w:r w:rsidRPr="00BF035D">
        <w:rPr>
          <w:rFonts w:ascii="宋体" w:hAnsi="宋体" w:cs="宋体" w:hint="eastAsia"/>
          <w:color w:val="000000"/>
          <w:szCs w:val="21"/>
        </w:rPr>
        <w:t>动物营养包括：动物生理学、细胞生物学、动物遗传育种学、动物繁殖学、营养学、配合饲料学、饲料加工工艺学、饲料添加剂与预混合饲料、动物生物技术；</w:t>
      </w:r>
    </w:p>
    <w:p w:rsidR="00B5351B" w:rsidRPr="00BF035D" w:rsidRDefault="00B5351B" w:rsidP="00BF035D">
      <w:pPr>
        <w:spacing w:line="360" w:lineRule="exact"/>
        <w:ind w:firstLine="480"/>
        <w:rPr>
          <w:rFonts w:ascii="宋体" w:cs="宋体"/>
          <w:color w:val="000000"/>
          <w:szCs w:val="21"/>
        </w:rPr>
      </w:pPr>
      <w:r w:rsidRPr="00BF035D">
        <w:rPr>
          <w:rFonts w:ascii="宋体" w:hAnsi="宋体"/>
          <w:color w:val="000000"/>
          <w:szCs w:val="21"/>
        </w:rPr>
        <w:t>3</w:t>
      </w:r>
      <w:r w:rsidRPr="00BF035D">
        <w:rPr>
          <w:rFonts w:ascii="宋体" w:hAnsi="宋体" w:hint="eastAsia"/>
          <w:color w:val="000000"/>
          <w:szCs w:val="21"/>
        </w:rPr>
        <w:t>）</w:t>
      </w:r>
      <w:r w:rsidRPr="00BF035D">
        <w:rPr>
          <w:rFonts w:ascii="宋体" w:hAnsi="宋体" w:cs="宋体" w:hint="eastAsia"/>
          <w:color w:val="000000"/>
          <w:szCs w:val="21"/>
        </w:rPr>
        <w:t>发酵工程包括：工业微生物学、发酵工程、酶工程原理、葡萄酒酿造学、葡萄学工程学、葡萄品种学和栽培学、果实贮藏保鲜学等。</w:t>
      </w:r>
    </w:p>
    <w:p w:rsidR="00B5351B" w:rsidRPr="00BF035D" w:rsidRDefault="00B5351B" w:rsidP="00BF035D">
      <w:pPr>
        <w:spacing w:line="360" w:lineRule="exact"/>
        <w:rPr>
          <w:rFonts w:ascii="宋体" w:cs="宋体"/>
          <w:color w:val="000000"/>
          <w:szCs w:val="21"/>
        </w:rPr>
      </w:pPr>
      <w:r w:rsidRPr="00BF035D">
        <w:rPr>
          <w:rFonts w:ascii="宋体" w:hAnsi="宋体" w:cs="宋体" w:hint="eastAsia"/>
          <w:color w:val="000000"/>
          <w:szCs w:val="21"/>
        </w:rPr>
        <w:t>二、字段标准与规范的制定：</w:t>
      </w:r>
    </w:p>
    <w:p w:rsidR="00B5351B" w:rsidRPr="00BF035D" w:rsidRDefault="00B5351B" w:rsidP="003557EB">
      <w:pPr>
        <w:spacing w:line="360" w:lineRule="exact"/>
        <w:ind w:firstLineChars="200" w:firstLine="31680"/>
        <w:rPr>
          <w:rFonts w:ascii="宋体" w:cs="宋体"/>
          <w:color w:val="000000"/>
          <w:szCs w:val="21"/>
        </w:rPr>
      </w:pPr>
      <w:r w:rsidRPr="00BF035D">
        <w:rPr>
          <w:rFonts w:ascii="宋体" w:hAnsi="宋体" w:cs="宋体" w:hint="eastAsia"/>
          <w:color w:val="000000"/>
          <w:szCs w:val="21"/>
        </w:rPr>
        <w:t>本项目严格按照</w:t>
      </w:r>
      <w:r w:rsidRPr="00BF035D">
        <w:rPr>
          <w:rFonts w:ascii="宋体" w:hAnsi="宋体" w:cs="宋体"/>
          <w:color w:val="000000"/>
          <w:szCs w:val="21"/>
        </w:rPr>
        <w:t>CALIS</w:t>
      </w:r>
      <w:r w:rsidRPr="00BF035D">
        <w:rPr>
          <w:rFonts w:ascii="宋体" w:hAnsi="宋体" w:cs="宋体" w:hint="eastAsia"/>
          <w:color w:val="000000"/>
          <w:szCs w:val="21"/>
        </w:rPr>
        <w:t>特色项目要求进行对照和组织。</w:t>
      </w:r>
    </w:p>
    <w:p w:rsidR="00B5351B" w:rsidRPr="00BF035D" w:rsidRDefault="00B5351B" w:rsidP="00FD192C">
      <w:pPr>
        <w:spacing w:line="360" w:lineRule="exact"/>
        <w:rPr>
          <w:rFonts w:ascii="宋体" w:cs="宋体"/>
          <w:color w:val="000000"/>
          <w:kern w:val="0"/>
          <w:szCs w:val="21"/>
        </w:rPr>
      </w:pPr>
      <w:r>
        <w:rPr>
          <w:rFonts w:ascii="宋体" w:hAnsi="宋体" w:cs="宋体"/>
          <w:color w:val="000000"/>
          <w:kern w:val="0"/>
          <w:szCs w:val="21"/>
        </w:rPr>
        <w:t>2.</w:t>
      </w:r>
      <w:r w:rsidRPr="00BF035D">
        <w:rPr>
          <w:rFonts w:ascii="宋体" w:hAnsi="宋体" w:cs="宋体"/>
          <w:color w:val="000000"/>
          <w:kern w:val="0"/>
          <w:szCs w:val="21"/>
        </w:rPr>
        <w:t>1</w:t>
      </w:r>
      <w:r w:rsidRPr="00BF035D">
        <w:rPr>
          <w:rFonts w:ascii="宋体" w:hAnsi="宋体" w:cs="宋体" w:hint="eastAsia"/>
          <w:color w:val="000000"/>
          <w:kern w:val="0"/>
          <w:szCs w:val="21"/>
        </w:rPr>
        <w:t>、标准：</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1</w:t>
      </w:r>
      <w:r w:rsidRPr="00BF035D">
        <w:rPr>
          <w:rFonts w:ascii="宋体" w:hAnsi="宋体" w:cs="宋体" w:hint="eastAsia"/>
          <w:color w:val="000000"/>
          <w:kern w:val="0"/>
          <w:szCs w:val="21"/>
        </w:rPr>
        <w:t>）分类标准：</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严格按中图法标引，以《汉语主题词表》校核主题（关键）词，并将分散在中图法中各个类目中有关食品类目适当集中归入食品科学类（见《归类表》）。</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2</w:t>
      </w:r>
      <w:r w:rsidRPr="00BF035D">
        <w:rPr>
          <w:rFonts w:ascii="宋体" w:hAnsi="宋体" w:cs="宋体" w:hint="eastAsia"/>
          <w:color w:val="000000"/>
          <w:kern w:val="0"/>
          <w:szCs w:val="21"/>
        </w:rPr>
        <w:t>）工作单标准：</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为控制数据录入标准，制订有数据库输入单“主干课程字段输入单”，对于数据的标准化、规范化起到了极好的控制作用。</w:t>
      </w:r>
    </w:p>
    <w:p w:rsidR="00B5351B" w:rsidRPr="00BF035D" w:rsidRDefault="00B5351B" w:rsidP="00FD192C">
      <w:pPr>
        <w:spacing w:line="360" w:lineRule="exact"/>
        <w:rPr>
          <w:rFonts w:ascii="宋体" w:cs="宋体"/>
          <w:color w:val="000000"/>
          <w:kern w:val="0"/>
          <w:szCs w:val="21"/>
        </w:rPr>
      </w:pPr>
      <w:r>
        <w:rPr>
          <w:rFonts w:ascii="宋体" w:hAnsi="宋体" w:cs="宋体"/>
          <w:color w:val="000000"/>
          <w:kern w:val="0"/>
          <w:szCs w:val="21"/>
        </w:rPr>
        <w:t>2.</w:t>
      </w:r>
      <w:r w:rsidRPr="00BF035D">
        <w:rPr>
          <w:rFonts w:ascii="宋体" w:hAnsi="宋体" w:cs="宋体"/>
          <w:color w:val="000000"/>
          <w:kern w:val="0"/>
          <w:szCs w:val="21"/>
        </w:rPr>
        <w:t>2</w:t>
      </w:r>
      <w:r w:rsidRPr="00BF035D">
        <w:rPr>
          <w:rFonts w:ascii="宋体" w:hAnsi="宋体" w:cs="宋体" w:hint="eastAsia"/>
          <w:color w:val="000000"/>
          <w:kern w:val="0"/>
          <w:szCs w:val="21"/>
        </w:rPr>
        <w:t>、元数据标引</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我们采用了项目组要求的元数据规范：通过工作单，充分表达了我们严格按照项目规范进行标引的宗旨，满足下例规范：</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(A)CALIS</w:t>
      </w:r>
      <w:r w:rsidRPr="00BF035D">
        <w:rPr>
          <w:rFonts w:ascii="宋体" w:hAnsi="宋体" w:cs="宋体" w:hint="eastAsia"/>
          <w:color w:val="000000"/>
          <w:kern w:val="0"/>
          <w:szCs w:val="21"/>
        </w:rPr>
        <w:t>特色数据库对原有数据预处理的基本要求；</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(B)</w:t>
      </w:r>
      <w:r w:rsidRPr="00BF035D">
        <w:rPr>
          <w:rFonts w:ascii="宋体" w:hAnsi="宋体" w:cs="宋体" w:hint="eastAsia"/>
          <w:color w:val="000000"/>
          <w:kern w:val="0"/>
          <w:szCs w:val="21"/>
        </w:rPr>
        <w:t>信息资源名称规范列表；</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(C)CALIS</w:t>
      </w:r>
      <w:r w:rsidRPr="00BF035D">
        <w:rPr>
          <w:rFonts w:ascii="宋体" w:hAnsi="宋体" w:cs="宋体" w:hint="eastAsia"/>
          <w:color w:val="000000"/>
          <w:kern w:val="0"/>
          <w:szCs w:val="21"/>
        </w:rPr>
        <w:t>特色库子项目描述元数据规范及相关规则；</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(D)CALIS</w:t>
      </w:r>
      <w:r w:rsidRPr="00BF035D">
        <w:rPr>
          <w:rFonts w:ascii="宋体" w:hAnsi="宋体" w:cs="宋体" w:hint="eastAsia"/>
          <w:color w:val="000000"/>
          <w:kern w:val="0"/>
          <w:szCs w:val="21"/>
        </w:rPr>
        <w:t>特色库管理型元数据规范；</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(E)</w:t>
      </w:r>
      <w:r w:rsidRPr="00BF035D">
        <w:rPr>
          <w:rFonts w:ascii="宋体" w:hAnsi="宋体" w:cs="宋体" w:hint="eastAsia"/>
          <w:color w:val="000000"/>
          <w:kern w:val="0"/>
          <w:szCs w:val="21"/>
        </w:rPr>
        <w:t>专题特色库数字资源加工标准使用手册；</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(F)</w:t>
      </w:r>
      <w:r w:rsidRPr="00BF035D">
        <w:rPr>
          <w:rFonts w:ascii="宋体" w:hAnsi="宋体" w:cs="宋体" w:hint="eastAsia"/>
          <w:color w:val="000000"/>
          <w:kern w:val="0"/>
          <w:szCs w:val="21"/>
        </w:rPr>
        <w:t>中图法；</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(G)</w:t>
      </w:r>
      <w:r w:rsidRPr="00BF035D">
        <w:rPr>
          <w:rFonts w:ascii="宋体" w:hAnsi="宋体" w:cs="宋体" w:hint="eastAsia"/>
          <w:color w:val="000000"/>
          <w:kern w:val="0"/>
          <w:szCs w:val="21"/>
        </w:rPr>
        <w:t>汉语主题词表；</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(H) CALIS</w:t>
      </w:r>
      <w:r w:rsidRPr="00BF035D">
        <w:rPr>
          <w:rFonts w:ascii="宋体" w:hAnsi="宋体" w:cs="宋体" w:hint="eastAsia"/>
          <w:color w:val="000000"/>
          <w:kern w:val="0"/>
          <w:szCs w:val="21"/>
        </w:rPr>
        <w:t>专题特色数据库学科代码表；</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(I)CALIS</w:t>
      </w:r>
      <w:r w:rsidRPr="00BF035D">
        <w:rPr>
          <w:rFonts w:ascii="宋体" w:hAnsi="宋体" w:cs="宋体" w:hint="eastAsia"/>
          <w:color w:val="000000"/>
          <w:kern w:val="0"/>
          <w:szCs w:val="21"/>
        </w:rPr>
        <w:t>数字对象唯一标识符命名规范；</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(J)</w:t>
      </w:r>
      <w:r w:rsidRPr="00BF035D">
        <w:rPr>
          <w:rFonts w:ascii="宋体" w:hAnsi="宋体" w:cs="宋体" w:hint="eastAsia"/>
          <w:color w:val="000000"/>
          <w:kern w:val="0"/>
          <w:szCs w:val="21"/>
        </w:rPr>
        <w:t>特色库子项目参建馆本地系统基本技术规范；</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(K)CALIS</w:t>
      </w:r>
      <w:r w:rsidRPr="00BF035D">
        <w:rPr>
          <w:rFonts w:ascii="宋体" w:hAnsi="宋体" w:cs="宋体" w:hint="eastAsia"/>
          <w:color w:val="000000"/>
          <w:kern w:val="0"/>
          <w:szCs w:val="21"/>
        </w:rPr>
        <w:t>专题特色库子项目参建馆本地系统专用技术标准规范；</w:t>
      </w:r>
    </w:p>
    <w:p w:rsidR="00B5351B" w:rsidRPr="00BF035D" w:rsidRDefault="00B5351B" w:rsidP="00FD192C">
      <w:pPr>
        <w:spacing w:line="360" w:lineRule="exact"/>
        <w:rPr>
          <w:rFonts w:ascii="宋体" w:cs="宋体"/>
          <w:color w:val="000000"/>
          <w:kern w:val="0"/>
          <w:szCs w:val="21"/>
        </w:rPr>
      </w:pPr>
      <w:r>
        <w:rPr>
          <w:rFonts w:ascii="宋体" w:hAnsi="宋体" w:cs="宋体"/>
          <w:color w:val="000000"/>
          <w:kern w:val="0"/>
          <w:szCs w:val="21"/>
        </w:rPr>
        <w:t>2.</w:t>
      </w:r>
      <w:r w:rsidRPr="00BF035D">
        <w:rPr>
          <w:rFonts w:ascii="宋体" w:hAnsi="宋体" w:cs="宋体"/>
          <w:color w:val="000000"/>
          <w:kern w:val="0"/>
          <w:szCs w:val="21"/>
        </w:rPr>
        <w:t>3</w:t>
      </w:r>
      <w:r w:rsidRPr="00BF035D">
        <w:rPr>
          <w:rFonts w:ascii="宋体" w:hAnsi="宋体" w:cs="宋体" w:hint="eastAsia"/>
          <w:color w:val="000000"/>
          <w:kern w:val="0"/>
          <w:szCs w:val="21"/>
        </w:rPr>
        <w:t>、标引质量</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在标引的过程中，我们严格按照《</w:t>
      </w:r>
      <w:r w:rsidRPr="00BF035D">
        <w:rPr>
          <w:rFonts w:ascii="宋体" w:hAnsi="宋体" w:cs="宋体"/>
          <w:color w:val="000000"/>
          <w:kern w:val="0"/>
          <w:szCs w:val="21"/>
        </w:rPr>
        <w:t>CALIS</w:t>
      </w:r>
      <w:r w:rsidRPr="00BF035D">
        <w:rPr>
          <w:rFonts w:ascii="宋体" w:hAnsi="宋体" w:cs="宋体" w:hint="eastAsia"/>
          <w:color w:val="000000"/>
          <w:kern w:val="0"/>
          <w:szCs w:val="21"/>
        </w:rPr>
        <w:t>特色库子项目描述元数据规范及相关规则》等规则办理，通过核心集元素、元素限定词、编码体系等各项目加以体现。例如在编码体系中，使用了</w:t>
      </w:r>
      <w:r w:rsidRPr="00BF035D">
        <w:rPr>
          <w:rFonts w:ascii="宋体" w:hAnsi="宋体" w:cs="宋体"/>
          <w:color w:val="000000"/>
          <w:kern w:val="0"/>
          <w:szCs w:val="21"/>
        </w:rPr>
        <w:t>CLC(</w:t>
      </w:r>
      <w:r w:rsidRPr="00BF035D">
        <w:rPr>
          <w:rFonts w:ascii="宋体" w:hAnsi="宋体" w:cs="宋体" w:hint="eastAsia"/>
          <w:color w:val="000000"/>
          <w:kern w:val="0"/>
          <w:szCs w:val="21"/>
        </w:rPr>
        <w:t>中国图书馆分类法</w:t>
      </w:r>
      <w:r w:rsidRPr="00BF035D">
        <w:rPr>
          <w:rFonts w:ascii="宋体" w:hAnsi="宋体" w:cs="宋体"/>
          <w:color w:val="000000"/>
          <w:kern w:val="0"/>
          <w:szCs w:val="21"/>
        </w:rPr>
        <w:t>)</w:t>
      </w:r>
      <w:r w:rsidRPr="00BF035D">
        <w:rPr>
          <w:rFonts w:ascii="宋体" w:hAnsi="宋体" w:cs="宋体" w:hint="eastAsia"/>
          <w:color w:val="000000"/>
          <w:kern w:val="0"/>
          <w:szCs w:val="21"/>
        </w:rPr>
        <w:t>和</w:t>
      </w:r>
      <w:r w:rsidRPr="00BF035D">
        <w:rPr>
          <w:rFonts w:ascii="宋体" w:hAnsi="宋体" w:cs="宋体"/>
          <w:color w:val="000000"/>
          <w:kern w:val="0"/>
          <w:szCs w:val="21"/>
        </w:rPr>
        <w:t>CT(</w:t>
      </w:r>
      <w:r w:rsidRPr="00BF035D">
        <w:rPr>
          <w:rFonts w:ascii="宋体" w:hAnsi="宋体" w:cs="宋体" w:hint="eastAsia"/>
          <w:color w:val="000000"/>
          <w:kern w:val="0"/>
          <w:szCs w:val="21"/>
        </w:rPr>
        <w:t>汉语主题词表</w:t>
      </w:r>
      <w:r w:rsidRPr="00BF035D">
        <w:rPr>
          <w:rFonts w:ascii="宋体" w:hAnsi="宋体" w:cs="宋体"/>
          <w:color w:val="000000"/>
          <w:kern w:val="0"/>
          <w:szCs w:val="21"/>
        </w:rPr>
        <w:t>)</w:t>
      </w:r>
      <w:r w:rsidRPr="00BF035D">
        <w:rPr>
          <w:rFonts w:ascii="宋体" w:hAnsi="宋体" w:cs="宋体" w:hint="eastAsia"/>
          <w:color w:val="000000"/>
          <w:kern w:val="0"/>
          <w:szCs w:val="21"/>
        </w:rPr>
        <w:t>，在相关规则中，通过元素名称、必备性与可重复性、修饰词注释等项目加以体现，所有必备字段无一遗漏，所有已著录的项目都严格按照</w:t>
      </w:r>
      <w:r w:rsidRPr="00BF035D">
        <w:rPr>
          <w:rFonts w:ascii="宋体" w:hAnsi="宋体" w:cs="宋体"/>
          <w:color w:val="000000"/>
          <w:kern w:val="0"/>
          <w:szCs w:val="21"/>
        </w:rPr>
        <w:t>CALIS</w:t>
      </w:r>
      <w:r w:rsidRPr="00BF035D">
        <w:rPr>
          <w:rFonts w:ascii="宋体" w:hAnsi="宋体" w:cs="宋体" w:hint="eastAsia"/>
          <w:color w:val="000000"/>
          <w:kern w:val="0"/>
          <w:szCs w:val="21"/>
        </w:rPr>
        <w:t>的有关规则加以著录。</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上述记录，可在资源平台上实现跨库检索。</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color w:val="000000"/>
          <w:kern w:val="0"/>
          <w:szCs w:val="21"/>
        </w:rPr>
        <w:t>4</w:t>
      </w:r>
      <w:r w:rsidRPr="00BF035D">
        <w:rPr>
          <w:rFonts w:ascii="宋体" w:hAnsi="宋体" w:cs="宋体" w:hint="eastAsia"/>
          <w:color w:val="000000"/>
          <w:kern w:val="0"/>
          <w:szCs w:val="21"/>
        </w:rPr>
        <w:t>、标准规范实施</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遵循《我国数字图书馆标准规范研究》项目所推荐的一系列相关标准、元数据标引格式规范、文献著录的有关国际标准和国家标准。在具体的数据加工过程中，按照数据录入</w:t>
      </w:r>
      <w:r w:rsidRPr="00BF035D">
        <w:rPr>
          <w:rFonts w:ascii="宋体" w:hAnsi="宋体" w:cs="宋体"/>
          <w:color w:val="000000"/>
          <w:kern w:val="0"/>
          <w:szCs w:val="21"/>
        </w:rPr>
        <w:t>——</w:t>
      </w:r>
      <w:r w:rsidRPr="00BF035D">
        <w:rPr>
          <w:rFonts w:ascii="宋体" w:hAnsi="宋体" w:cs="宋体" w:hint="eastAsia"/>
          <w:color w:val="000000"/>
          <w:kern w:val="0"/>
          <w:szCs w:val="21"/>
        </w:rPr>
        <w:t>数据校对</w:t>
      </w:r>
      <w:r w:rsidRPr="00BF035D">
        <w:rPr>
          <w:rFonts w:ascii="宋体" w:hAnsi="宋体" w:cs="宋体"/>
          <w:color w:val="000000"/>
          <w:kern w:val="0"/>
          <w:szCs w:val="21"/>
        </w:rPr>
        <w:t>——</w:t>
      </w:r>
      <w:r w:rsidRPr="00BF035D">
        <w:rPr>
          <w:rFonts w:ascii="宋体" w:hAnsi="宋体" w:cs="宋体" w:hint="eastAsia"/>
          <w:color w:val="000000"/>
          <w:kern w:val="0"/>
          <w:szCs w:val="21"/>
        </w:rPr>
        <w:t>数据审核三个步骤进行，以确保数据的质量。</w:t>
      </w:r>
    </w:p>
    <w:p w:rsidR="00B5351B" w:rsidRPr="00BF035D" w:rsidRDefault="00B5351B" w:rsidP="00BF035D">
      <w:pPr>
        <w:spacing w:line="360" w:lineRule="exact"/>
        <w:rPr>
          <w:rFonts w:ascii="宋体" w:cs="宋体"/>
          <w:color w:val="000000"/>
          <w:kern w:val="0"/>
          <w:szCs w:val="21"/>
        </w:rPr>
      </w:pPr>
      <w:r w:rsidRPr="00BF035D">
        <w:rPr>
          <w:rFonts w:ascii="宋体" w:hAnsi="宋体" w:cs="宋体" w:hint="eastAsia"/>
          <w:color w:val="000000"/>
          <w:kern w:val="0"/>
          <w:szCs w:val="21"/>
        </w:rPr>
        <w:t>主干课程字段按照每个学校的教学大纲的主要类目收录，并按照统一格式著录。</w:t>
      </w:r>
    </w:p>
    <w:p w:rsidR="00B5351B" w:rsidRPr="00BF035D" w:rsidRDefault="00B5351B" w:rsidP="00BF035D">
      <w:pPr>
        <w:spacing w:line="360" w:lineRule="exact"/>
        <w:rPr>
          <w:rFonts w:ascii="宋体" w:cs="宋体"/>
          <w:color w:val="000000"/>
          <w:kern w:val="0"/>
          <w:szCs w:val="21"/>
        </w:rPr>
      </w:pPr>
      <w:r w:rsidRPr="00BF035D">
        <w:rPr>
          <w:rFonts w:ascii="宋体" w:hAnsi="宋体" w:hint="eastAsia"/>
          <w:color w:val="000000"/>
          <w:szCs w:val="21"/>
        </w:rPr>
        <w:t>三、</w:t>
      </w:r>
      <w:r w:rsidRPr="00BF035D">
        <w:rPr>
          <w:rFonts w:ascii="宋体" w:hAnsi="宋体" w:cs="宋体" w:hint="eastAsia"/>
          <w:color w:val="000000"/>
          <w:kern w:val="0"/>
          <w:szCs w:val="21"/>
        </w:rPr>
        <w:t>子库框架的架构：</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主干课程的字段内容参照“国家精品课程资源网”的课程字段和根据各学校教学大纲和教学计划内容设置，参见下表：</w:t>
      </w:r>
    </w:p>
    <w:tbl>
      <w:tblPr>
        <w:tblW w:w="9915" w:type="dxa"/>
        <w:tblInd w:w="93" w:type="dxa"/>
        <w:tblLayout w:type="fixed"/>
        <w:tblLook w:val="0000"/>
      </w:tblPr>
      <w:tblGrid>
        <w:gridCol w:w="1275"/>
        <w:gridCol w:w="1296"/>
        <w:gridCol w:w="1416"/>
        <w:gridCol w:w="1416"/>
        <w:gridCol w:w="732"/>
        <w:gridCol w:w="1080"/>
        <w:gridCol w:w="732"/>
        <w:gridCol w:w="528"/>
        <w:gridCol w:w="696"/>
        <w:gridCol w:w="744"/>
      </w:tblGrid>
      <w:tr w:rsidR="00B5351B" w:rsidRPr="00BF035D" w:rsidTr="00BF035D">
        <w:trPr>
          <w:trHeight w:val="765"/>
        </w:trPr>
        <w:tc>
          <w:tcPr>
            <w:tcW w:w="1275" w:type="dxa"/>
            <w:tcBorders>
              <w:top w:val="single" w:sz="8" w:space="0" w:color="auto"/>
              <w:left w:val="single" w:sz="8" w:space="0" w:color="auto"/>
              <w:bottom w:val="single" w:sz="4" w:space="0" w:color="auto"/>
              <w:right w:val="single" w:sz="4"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b/>
                <w:bCs/>
                <w:color w:val="000000"/>
                <w:kern w:val="0"/>
                <w:szCs w:val="21"/>
              </w:rPr>
              <w:t>DC</w:t>
            </w:r>
            <w:r w:rsidRPr="00BF035D">
              <w:rPr>
                <w:rFonts w:ascii="宋体" w:hAnsi="宋体" w:cs="宋体" w:hint="eastAsia"/>
                <w:b/>
                <w:bCs/>
                <w:color w:val="000000"/>
                <w:kern w:val="0"/>
                <w:szCs w:val="21"/>
              </w:rPr>
              <w:t>元数据</w:t>
            </w:r>
          </w:p>
        </w:tc>
        <w:tc>
          <w:tcPr>
            <w:tcW w:w="1296" w:type="dxa"/>
            <w:tcBorders>
              <w:top w:val="single" w:sz="8" w:space="0" w:color="auto"/>
              <w:left w:val="nil"/>
              <w:bottom w:val="single" w:sz="4" w:space="0" w:color="auto"/>
              <w:right w:val="single" w:sz="4"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教学参考信息元素</w:t>
            </w:r>
          </w:p>
        </w:tc>
        <w:tc>
          <w:tcPr>
            <w:tcW w:w="1416" w:type="dxa"/>
            <w:tcBorders>
              <w:top w:val="single" w:sz="8" w:space="0" w:color="auto"/>
              <w:left w:val="nil"/>
              <w:bottom w:val="single" w:sz="4" w:space="0" w:color="auto"/>
              <w:right w:val="single" w:sz="4"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元素修饰词</w:t>
            </w:r>
          </w:p>
        </w:tc>
        <w:tc>
          <w:tcPr>
            <w:tcW w:w="1416" w:type="dxa"/>
            <w:tcBorders>
              <w:top w:val="single" w:sz="8" w:space="0" w:color="auto"/>
              <w:left w:val="nil"/>
              <w:bottom w:val="single" w:sz="4" w:space="0" w:color="auto"/>
              <w:right w:val="single" w:sz="4"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字段名称</w:t>
            </w:r>
          </w:p>
        </w:tc>
        <w:tc>
          <w:tcPr>
            <w:tcW w:w="732" w:type="dxa"/>
            <w:tcBorders>
              <w:top w:val="single" w:sz="8" w:space="0" w:color="auto"/>
              <w:left w:val="nil"/>
              <w:bottom w:val="single" w:sz="4" w:space="0" w:color="auto"/>
              <w:right w:val="single" w:sz="4"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字段中文名</w:t>
            </w:r>
          </w:p>
        </w:tc>
        <w:tc>
          <w:tcPr>
            <w:tcW w:w="1080" w:type="dxa"/>
            <w:tcBorders>
              <w:top w:val="single" w:sz="8" w:space="0" w:color="auto"/>
              <w:left w:val="nil"/>
              <w:bottom w:val="single" w:sz="4" w:space="0" w:color="auto"/>
              <w:right w:val="single" w:sz="4"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字段类型</w:t>
            </w:r>
          </w:p>
        </w:tc>
        <w:tc>
          <w:tcPr>
            <w:tcW w:w="732" w:type="dxa"/>
            <w:tcBorders>
              <w:top w:val="single" w:sz="8" w:space="0" w:color="auto"/>
              <w:left w:val="nil"/>
              <w:bottom w:val="single" w:sz="4" w:space="0" w:color="auto"/>
              <w:right w:val="single" w:sz="4"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长度</w:t>
            </w:r>
          </w:p>
        </w:tc>
        <w:tc>
          <w:tcPr>
            <w:tcW w:w="528" w:type="dxa"/>
            <w:tcBorders>
              <w:top w:val="single" w:sz="8" w:space="0" w:color="auto"/>
              <w:left w:val="nil"/>
              <w:bottom w:val="single" w:sz="4" w:space="0" w:color="auto"/>
              <w:right w:val="nil"/>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必备</w:t>
            </w:r>
          </w:p>
        </w:tc>
        <w:tc>
          <w:tcPr>
            <w:tcW w:w="696" w:type="dxa"/>
            <w:tcBorders>
              <w:top w:val="single" w:sz="8" w:space="0" w:color="auto"/>
              <w:left w:val="single" w:sz="4" w:space="0" w:color="auto"/>
              <w:bottom w:val="single" w:sz="4" w:space="0" w:color="auto"/>
              <w:right w:val="nil"/>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关联</w:t>
            </w:r>
          </w:p>
        </w:tc>
        <w:tc>
          <w:tcPr>
            <w:tcW w:w="744" w:type="dxa"/>
            <w:tcBorders>
              <w:top w:val="single" w:sz="8" w:space="0" w:color="auto"/>
              <w:left w:val="single" w:sz="4" w:space="0" w:color="auto"/>
              <w:bottom w:val="single" w:sz="4" w:space="0" w:color="auto"/>
              <w:right w:val="single" w:sz="8" w:space="0" w:color="auto"/>
            </w:tcBorders>
            <w:vAlign w:val="center"/>
          </w:tcPr>
          <w:p w:rsidR="00B5351B" w:rsidRPr="00BF035D" w:rsidRDefault="00B5351B" w:rsidP="00BF035D">
            <w:pPr>
              <w:widowControl/>
              <w:spacing w:line="360" w:lineRule="exact"/>
              <w:jc w:val="left"/>
              <w:rPr>
                <w:rFonts w:ascii="宋体" w:cs="宋体"/>
                <w:b/>
                <w:bCs/>
                <w:color w:val="000000"/>
                <w:kern w:val="0"/>
                <w:szCs w:val="21"/>
              </w:rPr>
            </w:pPr>
            <w:r w:rsidRPr="00BF035D">
              <w:rPr>
                <w:rFonts w:ascii="宋体" w:hAnsi="宋体" w:cs="宋体" w:hint="eastAsia"/>
                <w:b/>
                <w:bCs/>
                <w:color w:val="000000"/>
                <w:kern w:val="0"/>
                <w:szCs w:val="21"/>
              </w:rPr>
              <w:t>著录说明</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Title</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课程名称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255</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自己</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课程代码</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8</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各学校规则不一致，原样照搬即可。</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English</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_Name_EN</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课程英文名称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255</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Creator</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Teacher</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Teacher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课程负责人</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10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专家学者库</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Profe-</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ssional</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_Title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Profe-</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ssional</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_Title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职称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10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Contri-</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butor</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Univer-</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Sity</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Univer-</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sity</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学校名称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50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高校名录库，自己</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Univer-</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sity</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Univer-</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sity</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学校代码</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6</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390"/>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Univer-</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sity</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_Name_EN</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Univer-</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sity</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_Name_EN</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学校英文名称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100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Descrip-</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tion</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Descrip-</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tion</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Descrip-</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tion</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课程描述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text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文字描述</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_Level</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_Level</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课程级别</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6</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国家级、省级、校级</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_Guide-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line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_Guide-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line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教学大纲</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text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文字描述</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_Plan</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_Plan</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教学计划</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1</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子表：教学计划</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Date</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Curri-</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cula</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_year</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Curri-</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cula</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_year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开课年份</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Semester</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Semester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开课学期</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取值：</w:t>
            </w:r>
            <w:r w:rsidRPr="00BF035D">
              <w:rPr>
                <w:rFonts w:ascii="宋体" w:hAnsi="宋体" w:cs="宋体"/>
                <w:color w:val="000000"/>
                <w:kern w:val="0"/>
                <w:szCs w:val="21"/>
              </w:rPr>
              <w:t>1</w:t>
            </w:r>
            <w:r w:rsidRPr="00BF035D">
              <w:rPr>
                <w:rFonts w:ascii="宋体" w:hAnsi="宋体" w:cs="宋体" w:hint="eastAsia"/>
                <w:color w:val="000000"/>
                <w:kern w:val="0"/>
                <w:szCs w:val="21"/>
              </w:rPr>
              <w:t>秋季，</w:t>
            </w:r>
            <w:r w:rsidRPr="00BF035D">
              <w:rPr>
                <w:rFonts w:ascii="宋体" w:hAnsi="宋体" w:cs="宋体"/>
                <w:color w:val="000000"/>
                <w:kern w:val="0"/>
                <w:szCs w:val="21"/>
              </w:rPr>
              <w:t>2</w:t>
            </w:r>
            <w:r w:rsidRPr="00BF035D">
              <w:rPr>
                <w:rFonts w:ascii="宋体" w:hAnsi="宋体" w:cs="宋体" w:hint="eastAsia"/>
                <w:color w:val="000000"/>
                <w:kern w:val="0"/>
                <w:szCs w:val="21"/>
              </w:rPr>
              <w:t>春季，</w:t>
            </w:r>
            <w:r w:rsidRPr="00BF035D">
              <w:rPr>
                <w:rFonts w:ascii="宋体" w:hAnsi="宋体" w:cs="宋体"/>
                <w:color w:val="000000"/>
                <w:kern w:val="0"/>
                <w:szCs w:val="21"/>
              </w:rPr>
              <w:t>3</w:t>
            </w:r>
            <w:r w:rsidRPr="00BF035D">
              <w:rPr>
                <w:rFonts w:ascii="宋体" w:hAnsi="宋体" w:cs="宋体" w:hint="eastAsia"/>
                <w:color w:val="000000"/>
                <w:kern w:val="0"/>
                <w:szCs w:val="21"/>
              </w:rPr>
              <w:t>夏季</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其他</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Prerequi-</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sites</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Prerequi-</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sites</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预修课程</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500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多值之间用分号</w:t>
            </w:r>
            <w:r w:rsidRPr="00BF035D">
              <w:rPr>
                <w:rFonts w:ascii="宋体" w:hAnsi="宋体" w:cs="宋体"/>
                <w:color w:val="000000"/>
                <w:kern w:val="0"/>
                <w:szCs w:val="21"/>
              </w:rPr>
              <w:t>;</w:t>
            </w:r>
            <w:r w:rsidRPr="00BF035D">
              <w:rPr>
                <w:rFonts w:ascii="宋体" w:hAnsi="宋体" w:cs="宋体" w:hint="eastAsia"/>
                <w:color w:val="000000"/>
                <w:kern w:val="0"/>
                <w:szCs w:val="21"/>
              </w:rPr>
              <w:t>隔开</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Credit</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Credit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学时</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int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4</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Period</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Period</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学分</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int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4</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Audience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Audience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课程对象</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6</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取值：</w:t>
            </w:r>
            <w:r w:rsidRPr="00BF035D">
              <w:rPr>
                <w:rFonts w:ascii="宋体" w:hAnsi="宋体" w:cs="宋体"/>
                <w:color w:val="000000"/>
                <w:kern w:val="0"/>
                <w:szCs w:val="21"/>
              </w:rPr>
              <w:t>1</w:t>
            </w:r>
            <w:r w:rsidRPr="00BF035D">
              <w:rPr>
                <w:rFonts w:ascii="宋体" w:hAnsi="宋体" w:cs="宋体" w:hint="eastAsia"/>
                <w:color w:val="000000"/>
                <w:kern w:val="0"/>
                <w:szCs w:val="21"/>
              </w:rPr>
              <w:t>本科生，</w:t>
            </w:r>
            <w:r w:rsidRPr="00BF035D">
              <w:rPr>
                <w:rFonts w:ascii="宋体" w:hAnsi="宋体" w:cs="宋体"/>
                <w:color w:val="000000"/>
                <w:kern w:val="0"/>
                <w:szCs w:val="21"/>
              </w:rPr>
              <w:t>2</w:t>
            </w:r>
            <w:r w:rsidRPr="00BF035D">
              <w:rPr>
                <w:rFonts w:ascii="宋体" w:hAnsi="宋体" w:cs="宋体" w:hint="eastAsia"/>
                <w:color w:val="000000"/>
                <w:kern w:val="0"/>
                <w:szCs w:val="21"/>
              </w:rPr>
              <w:t>研究生，</w:t>
            </w:r>
            <w:r w:rsidRPr="00BF035D">
              <w:rPr>
                <w:rFonts w:ascii="宋体" w:hAnsi="宋体" w:cs="宋体"/>
                <w:color w:val="000000"/>
                <w:kern w:val="0"/>
                <w:szCs w:val="21"/>
              </w:rPr>
              <w:t>3</w:t>
            </w:r>
            <w:r w:rsidRPr="00BF035D">
              <w:rPr>
                <w:rFonts w:ascii="宋体" w:hAnsi="宋体" w:cs="宋体" w:hint="eastAsia"/>
                <w:color w:val="000000"/>
                <w:kern w:val="0"/>
                <w:szCs w:val="21"/>
              </w:rPr>
              <w:t>大专生</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College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College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院</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50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Dept</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Dept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系</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50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Grade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Grade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年级</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Classifi</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-cation</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Classifi-</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cation</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学科名称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nil"/>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vMerge w:val="restart"/>
            <w:tcBorders>
              <w:top w:val="nil"/>
              <w:left w:val="single" w:sz="4" w:space="0" w:color="auto"/>
              <w:bottom w:val="single" w:sz="4" w:space="0" w:color="000000"/>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参见：普通高等学校本科专业目录</w:t>
            </w:r>
            <w:r w:rsidRPr="00BF035D">
              <w:rPr>
                <w:rFonts w:ascii="宋体" w:hAnsi="宋体" w:cs="宋体"/>
                <w:color w:val="000000"/>
                <w:kern w:val="0"/>
                <w:szCs w:val="21"/>
              </w:rPr>
              <w:t>(1998</w:t>
            </w:r>
            <w:r w:rsidRPr="00BF035D">
              <w:rPr>
                <w:rFonts w:ascii="宋体" w:hAnsi="宋体" w:cs="宋体" w:hint="eastAsia"/>
                <w:color w:val="000000"/>
                <w:kern w:val="0"/>
                <w:szCs w:val="21"/>
              </w:rPr>
              <w:t>年颁布</w:t>
            </w:r>
            <w:r w:rsidRPr="00BF035D">
              <w:rPr>
                <w:rFonts w:ascii="宋体" w:hAnsi="宋体" w:cs="宋体"/>
                <w:color w:val="000000"/>
                <w:kern w:val="0"/>
                <w:szCs w:val="21"/>
              </w:rPr>
              <w:t>).txt</w:t>
            </w:r>
            <w:r w:rsidRPr="00BF035D">
              <w:rPr>
                <w:rFonts w:ascii="宋体" w:hAnsi="宋体" w:cs="宋体"/>
                <w:color w:val="000000"/>
                <w:kern w:val="0"/>
                <w:szCs w:val="21"/>
              </w:rPr>
              <w:br/>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Classifi</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-cation</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Classifi</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-cation</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学科代码</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6</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nil"/>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自己</w:t>
            </w:r>
          </w:p>
        </w:tc>
        <w:tc>
          <w:tcPr>
            <w:tcW w:w="744" w:type="dxa"/>
            <w:vMerge/>
            <w:tcBorders>
              <w:top w:val="nil"/>
              <w:left w:val="single" w:sz="4" w:space="0" w:color="auto"/>
              <w:bottom w:val="single" w:sz="4" w:space="0" w:color="000000"/>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Major</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Major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专业名称</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nil"/>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vMerge/>
            <w:tcBorders>
              <w:top w:val="nil"/>
              <w:left w:val="single" w:sz="4" w:space="0" w:color="auto"/>
              <w:bottom w:val="single" w:sz="4" w:space="0" w:color="000000"/>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Major</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Major</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_Code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专业代码</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8</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自己</w:t>
            </w:r>
          </w:p>
        </w:tc>
        <w:tc>
          <w:tcPr>
            <w:tcW w:w="744" w:type="dxa"/>
            <w:vMerge/>
            <w:tcBorders>
              <w:top w:val="nil"/>
              <w:left w:val="single" w:sz="4" w:space="0" w:color="auto"/>
              <w:bottom w:val="single" w:sz="4" w:space="0" w:color="000000"/>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900"/>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_type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Course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_type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课程类型</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5</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hint="eastAsia"/>
                <w:color w:val="000000"/>
                <w:kern w:val="0"/>
                <w:szCs w:val="21"/>
              </w:rPr>
              <w:t>取值：</w:t>
            </w:r>
            <w:r w:rsidRPr="00BF035D">
              <w:rPr>
                <w:rFonts w:ascii="宋体" w:hAnsi="宋体" w:cs="宋体"/>
                <w:color w:val="000000"/>
                <w:kern w:val="0"/>
                <w:szCs w:val="21"/>
              </w:rPr>
              <w:t>1</w:t>
            </w:r>
            <w:r w:rsidRPr="00BF035D">
              <w:rPr>
                <w:rFonts w:ascii="宋体" w:hAnsi="宋体" w:cs="宋体" w:hint="eastAsia"/>
                <w:color w:val="000000"/>
                <w:kern w:val="0"/>
                <w:szCs w:val="21"/>
              </w:rPr>
              <w:t>文理基础课，</w:t>
            </w:r>
            <w:r w:rsidRPr="00BF035D">
              <w:rPr>
                <w:rFonts w:ascii="宋体" w:hAnsi="宋体" w:cs="宋体"/>
                <w:color w:val="000000"/>
                <w:kern w:val="0"/>
                <w:szCs w:val="21"/>
              </w:rPr>
              <w:t>2</w:t>
            </w:r>
            <w:r w:rsidRPr="00BF035D">
              <w:rPr>
                <w:rFonts w:ascii="宋体" w:hAnsi="宋体" w:cs="宋体" w:hint="eastAsia"/>
                <w:color w:val="000000"/>
                <w:kern w:val="0"/>
                <w:szCs w:val="21"/>
              </w:rPr>
              <w:t>专业必修课，</w:t>
            </w:r>
            <w:r w:rsidRPr="00BF035D">
              <w:rPr>
                <w:rFonts w:ascii="宋体" w:hAnsi="宋体" w:cs="宋体"/>
                <w:color w:val="000000"/>
                <w:kern w:val="0"/>
                <w:szCs w:val="21"/>
              </w:rPr>
              <w:t>3</w:t>
            </w:r>
            <w:r w:rsidRPr="00BF035D">
              <w:rPr>
                <w:rFonts w:ascii="宋体" w:hAnsi="宋体" w:cs="宋体" w:hint="eastAsia"/>
                <w:color w:val="000000"/>
                <w:kern w:val="0"/>
                <w:szCs w:val="21"/>
              </w:rPr>
              <w:t>专业选修课。</w:t>
            </w:r>
            <w:r w:rsidRPr="00BF035D">
              <w:rPr>
                <w:rFonts w:ascii="宋体" w:hAnsi="宋体" w:cs="宋体"/>
                <w:color w:val="000000"/>
                <w:kern w:val="0"/>
                <w:szCs w:val="21"/>
              </w:rPr>
              <w:t xml:space="preserve"> </w:t>
            </w:r>
          </w:p>
        </w:tc>
      </w:tr>
      <w:tr w:rsidR="00B5351B" w:rsidRPr="00BF035D" w:rsidTr="00AF3E89">
        <w:trPr>
          <w:trHeight w:val="1260"/>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Identi-</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fier</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Identi-</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fier</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MetaID</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标识符</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50</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CALIS</w:t>
            </w:r>
            <w:r w:rsidRPr="00BF035D">
              <w:rPr>
                <w:rFonts w:ascii="宋体" w:hAnsi="宋体" w:cs="宋体" w:hint="eastAsia"/>
                <w:color w:val="000000"/>
                <w:kern w:val="0"/>
                <w:szCs w:val="21"/>
              </w:rPr>
              <w:t>元数据唯一标识符，自动生成。规则：</w:t>
            </w:r>
            <w:r w:rsidRPr="00BF035D">
              <w:rPr>
                <w:rFonts w:ascii="宋体" w:cs="宋体"/>
                <w:color w:val="000000"/>
                <w:kern w:val="0"/>
                <w:szCs w:val="21"/>
              </w:rPr>
              <w:br/>
            </w:r>
            <w:r w:rsidRPr="00BF035D">
              <w:rPr>
                <w:rFonts w:ascii="宋体" w:hAnsi="宋体" w:cs="宋体" w:hint="eastAsia"/>
                <w:color w:val="000000"/>
                <w:kern w:val="0"/>
                <w:szCs w:val="21"/>
              </w:rPr>
              <w:t>学校代码</w:t>
            </w:r>
            <w:r w:rsidRPr="00BF035D">
              <w:rPr>
                <w:rFonts w:ascii="宋体" w:hAnsi="宋体" w:cs="宋体"/>
                <w:color w:val="000000"/>
                <w:kern w:val="0"/>
                <w:szCs w:val="21"/>
              </w:rPr>
              <w:t xml:space="preserve">(6) + </w:t>
            </w:r>
            <w:r w:rsidRPr="00BF035D">
              <w:rPr>
                <w:rFonts w:ascii="宋体" w:hAnsi="宋体" w:cs="宋体" w:hint="eastAsia"/>
                <w:color w:val="000000"/>
                <w:kern w:val="0"/>
                <w:szCs w:val="21"/>
              </w:rPr>
              <w:t>课程代码</w:t>
            </w:r>
            <w:r w:rsidRPr="00BF035D">
              <w:rPr>
                <w:rFonts w:ascii="宋体" w:hAnsi="宋体" w:cs="宋体"/>
                <w:color w:val="000000"/>
                <w:kern w:val="0"/>
                <w:szCs w:val="21"/>
              </w:rPr>
              <w:t>(15)(</w:t>
            </w:r>
            <w:r w:rsidRPr="00BF035D">
              <w:rPr>
                <w:rFonts w:ascii="宋体" w:hAnsi="宋体" w:cs="宋体" w:hint="eastAsia"/>
                <w:color w:val="000000"/>
                <w:kern w:val="0"/>
                <w:szCs w:val="21"/>
              </w:rPr>
              <w:t>各学校自己规定</w:t>
            </w:r>
            <w:r w:rsidRPr="00BF035D">
              <w:rPr>
                <w:rFonts w:ascii="宋体" w:hAnsi="宋体" w:cs="宋体"/>
                <w:color w:val="000000"/>
                <w:kern w:val="0"/>
                <w:szCs w:val="21"/>
              </w:rPr>
              <w:t xml:space="preserve">) + </w:t>
            </w:r>
            <w:r w:rsidRPr="00BF035D">
              <w:rPr>
                <w:rFonts w:ascii="宋体" w:hAnsi="宋体" w:cs="宋体" w:hint="eastAsia"/>
                <w:color w:val="000000"/>
                <w:kern w:val="0"/>
                <w:szCs w:val="21"/>
              </w:rPr>
              <w:t>开课学年</w:t>
            </w:r>
            <w:r w:rsidRPr="00BF035D">
              <w:rPr>
                <w:rFonts w:ascii="宋体" w:hAnsi="宋体" w:cs="宋体"/>
                <w:color w:val="000000"/>
                <w:kern w:val="0"/>
                <w:szCs w:val="21"/>
              </w:rPr>
              <w:t xml:space="preserve">(4) + </w:t>
            </w:r>
            <w:r w:rsidRPr="00BF035D">
              <w:rPr>
                <w:rFonts w:ascii="宋体" w:hAnsi="宋体" w:cs="宋体" w:hint="eastAsia"/>
                <w:color w:val="000000"/>
                <w:kern w:val="0"/>
                <w:szCs w:val="21"/>
              </w:rPr>
              <w:t>开课学期</w:t>
            </w:r>
          </w:p>
        </w:tc>
      </w:tr>
      <w:tr w:rsidR="00B5351B" w:rsidRPr="00BF035D" w:rsidTr="00AF3E89">
        <w:trPr>
          <w:trHeight w:val="285"/>
        </w:trPr>
        <w:tc>
          <w:tcPr>
            <w:tcW w:w="1275" w:type="dxa"/>
            <w:tcBorders>
              <w:top w:val="nil"/>
              <w:left w:val="single" w:sz="8"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URL</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URL</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课程网址</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255</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r>
      <w:tr w:rsidR="00B5351B" w:rsidRPr="00BF035D" w:rsidTr="00AF3E89">
        <w:trPr>
          <w:trHeight w:val="285"/>
        </w:trPr>
        <w:tc>
          <w:tcPr>
            <w:tcW w:w="1275" w:type="dxa"/>
            <w:tcBorders>
              <w:top w:val="nil"/>
              <w:left w:val="single" w:sz="4"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Relation</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Textbook</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Textbook</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教材</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text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vMerge w:val="restart"/>
            <w:tcBorders>
              <w:top w:val="nil"/>
              <w:left w:val="single" w:sz="4" w:space="0" w:color="auto"/>
              <w:bottom w:val="single" w:sz="4" w:space="0" w:color="000000"/>
              <w:right w:val="single" w:sz="4" w:space="0" w:color="auto"/>
            </w:tcBorders>
            <w:vAlign w:val="center"/>
          </w:tcPr>
          <w:p w:rsidR="00B5351B" w:rsidRPr="00BF035D" w:rsidRDefault="00B5351B" w:rsidP="00BF035D">
            <w:pPr>
              <w:widowControl/>
              <w:spacing w:line="360" w:lineRule="exact"/>
              <w:jc w:val="center"/>
              <w:rPr>
                <w:rFonts w:ascii="宋体" w:cs="宋体"/>
                <w:color w:val="000000"/>
                <w:kern w:val="0"/>
                <w:szCs w:val="21"/>
              </w:rPr>
            </w:pPr>
            <w:r w:rsidRPr="00BF035D">
              <w:rPr>
                <w:rFonts w:ascii="宋体" w:hAnsi="宋体" w:cs="宋体" w:hint="eastAsia"/>
                <w:color w:val="000000"/>
                <w:kern w:val="0"/>
                <w:szCs w:val="21"/>
              </w:rPr>
              <w:t>教材教参全文库</w:t>
            </w:r>
          </w:p>
        </w:tc>
        <w:tc>
          <w:tcPr>
            <w:tcW w:w="744" w:type="dxa"/>
            <w:vMerge w:val="restart"/>
            <w:tcBorders>
              <w:top w:val="nil"/>
              <w:left w:val="single" w:sz="4" w:space="0" w:color="auto"/>
              <w:bottom w:val="single" w:sz="4" w:space="0" w:color="000000"/>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285"/>
        </w:trPr>
        <w:tc>
          <w:tcPr>
            <w:tcW w:w="1275" w:type="dxa"/>
            <w:tcBorders>
              <w:top w:val="nil"/>
              <w:left w:val="single" w:sz="4"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Reference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_Book</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color w:val="000000"/>
                <w:kern w:val="0"/>
                <w:szCs w:val="21"/>
              </w:rPr>
              <w:t>Reference</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_Book</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教参书</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text</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vMerge/>
            <w:tcBorders>
              <w:top w:val="nil"/>
              <w:left w:val="single" w:sz="4" w:space="0" w:color="auto"/>
              <w:bottom w:val="single" w:sz="4" w:space="0" w:color="000000"/>
              <w:right w:val="single" w:sz="4"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p>
        </w:tc>
        <w:tc>
          <w:tcPr>
            <w:tcW w:w="744" w:type="dxa"/>
            <w:vMerge/>
            <w:tcBorders>
              <w:top w:val="nil"/>
              <w:left w:val="single" w:sz="4" w:space="0" w:color="auto"/>
              <w:bottom w:val="single" w:sz="4" w:space="0" w:color="000000"/>
              <w:right w:val="single" w:sz="8" w:space="0" w:color="auto"/>
            </w:tcBorders>
            <w:vAlign w:val="center"/>
          </w:tcPr>
          <w:p w:rsidR="00B5351B" w:rsidRPr="00BF035D" w:rsidRDefault="00B5351B" w:rsidP="00BF035D">
            <w:pPr>
              <w:widowControl/>
              <w:spacing w:line="360" w:lineRule="exact"/>
              <w:jc w:val="left"/>
              <w:rPr>
                <w:rFonts w:ascii="宋体" w:cs="宋体"/>
                <w:color w:val="000000"/>
                <w:kern w:val="0"/>
                <w:szCs w:val="21"/>
              </w:rPr>
            </w:pPr>
          </w:p>
        </w:tc>
      </w:tr>
      <w:tr w:rsidR="00B5351B" w:rsidRPr="00BF035D" w:rsidTr="00AF3E89">
        <w:trPr>
          <w:trHeight w:val="285"/>
        </w:trPr>
        <w:tc>
          <w:tcPr>
            <w:tcW w:w="1275" w:type="dxa"/>
            <w:tcBorders>
              <w:top w:val="nil"/>
              <w:left w:val="single" w:sz="4" w:space="0" w:color="auto"/>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29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Courseware</w:t>
            </w:r>
          </w:p>
        </w:tc>
        <w:tc>
          <w:tcPr>
            <w:tcW w:w="1416"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Courseware</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课件</w:t>
            </w:r>
          </w:p>
        </w:tc>
        <w:tc>
          <w:tcPr>
            <w:tcW w:w="1080"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varchar</w:t>
            </w:r>
          </w:p>
        </w:tc>
        <w:tc>
          <w:tcPr>
            <w:tcW w:w="732" w:type="dxa"/>
            <w:tcBorders>
              <w:top w:val="nil"/>
              <w:left w:val="nil"/>
              <w:bottom w:val="single" w:sz="4" w:space="0" w:color="auto"/>
              <w:right w:val="single" w:sz="4" w:space="0" w:color="auto"/>
            </w:tcBorders>
            <w:noWrap/>
            <w:vAlign w:val="center"/>
          </w:tcPr>
          <w:p w:rsidR="00B5351B" w:rsidRPr="00BF035D" w:rsidRDefault="00B5351B" w:rsidP="00BF035D">
            <w:pPr>
              <w:widowControl/>
              <w:spacing w:line="360" w:lineRule="exact"/>
              <w:jc w:val="right"/>
              <w:rPr>
                <w:rFonts w:ascii="宋体" w:cs="宋体"/>
                <w:color w:val="000000"/>
                <w:kern w:val="0"/>
                <w:szCs w:val="21"/>
              </w:rPr>
            </w:pPr>
            <w:r w:rsidRPr="00BF035D">
              <w:rPr>
                <w:rFonts w:ascii="宋体" w:hAnsi="宋体" w:cs="宋体"/>
                <w:color w:val="000000"/>
                <w:kern w:val="0"/>
                <w:szCs w:val="21"/>
              </w:rPr>
              <w:t>1</w:t>
            </w:r>
          </w:p>
        </w:tc>
        <w:tc>
          <w:tcPr>
            <w:tcW w:w="528" w:type="dxa"/>
            <w:tcBorders>
              <w:top w:val="nil"/>
              <w:left w:val="nil"/>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696" w:type="dxa"/>
            <w:tcBorders>
              <w:top w:val="nil"/>
              <w:left w:val="single" w:sz="4" w:space="0" w:color="auto"/>
              <w:bottom w:val="single" w:sz="4" w:space="0" w:color="auto"/>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 xml:space="preserve">　</w:t>
            </w:r>
          </w:p>
        </w:tc>
        <w:tc>
          <w:tcPr>
            <w:tcW w:w="744" w:type="dxa"/>
            <w:tcBorders>
              <w:top w:val="nil"/>
              <w:left w:val="single" w:sz="4" w:space="0" w:color="auto"/>
              <w:bottom w:val="single" w:sz="4" w:space="0" w:color="auto"/>
              <w:right w:val="single" w:sz="8" w:space="0" w:color="auto"/>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子表</w:t>
            </w:r>
          </w:p>
        </w:tc>
      </w:tr>
      <w:tr w:rsidR="00B5351B" w:rsidRPr="00BF035D" w:rsidTr="00AF3E89">
        <w:trPr>
          <w:trHeight w:val="285"/>
        </w:trPr>
        <w:tc>
          <w:tcPr>
            <w:tcW w:w="9915" w:type="dxa"/>
            <w:gridSpan w:val="10"/>
            <w:tcBorders>
              <w:top w:val="nil"/>
              <w:left w:val="nil"/>
              <w:bottom w:val="nil"/>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参考文献（即引文出处）的类型以单字母方式标识，具体如下：</w:t>
            </w:r>
          </w:p>
        </w:tc>
      </w:tr>
      <w:tr w:rsidR="00B5351B" w:rsidRPr="00BF035D" w:rsidTr="00AF3E89">
        <w:trPr>
          <w:trHeight w:val="285"/>
        </w:trPr>
        <w:tc>
          <w:tcPr>
            <w:tcW w:w="9915" w:type="dxa"/>
            <w:gridSpan w:val="10"/>
            <w:tcBorders>
              <w:top w:val="nil"/>
              <w:left w:val="nil"/>
              <w:bottom w:val="nil"/>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M——</w:t>
            </w:r>
            <w:r w:rsidRPr="00BF035D">
              <w:rPr>
                <w:rFonts w:ascii="宋体" w:hAnsi="宋体" w:cs="宋体" w:hint="eastAsia"/>
                <w:color w:val="000000"/>
                <w:kern w:val="0"/>
                <w:szCs w:val="21"/>
              </w:rPr>
              <w:t>专著</w:t>
            </w:r>
            <w:r w:rsidRPr="00BF035D">
              <w:rPr>
                <w:rFonts w:ascii="宋体" w:hAnsi="宋体" w:cs="宋体"/>
                <w:color w:val="000000"/>
                <w:kern w:val="0"/>
                <w:szCs w:val="21"/>
              </w:rPr>
              <w:t xml:space="preserve">         C——</w:t>
            </w:r>
            <w:r w:rsidRPr="00BF035D">
              <w:rPr>
                <w:rFonts w:ascii="宋体" w:hAnsi="宋体" w:cs="宋体" w:hint="eastAsia"/>
                <w:color w:val="000000"/>
                <w:kern w:val="0"/>
                <w:szCs w:val="21"/>
              </w:rPr>
              <w:t>论文集</w:t>
            </w:r>
            <w:r w:rsidRPr="00BF035D">
              <w:rPr>
                <w:rFonts w:ascii="宋体" w:hAnsi="宋体" w:cs="宋体"/>
                <w:color w:val="000000"/>
                <w:kern w:val="0"/>
                <w:szCs w:val="21"/>
              </w:rPr>
              <w:t xml:space="preserve">       N——</w:t>
            </w:r>
            <w:r w:rsidRPr="00BF035D">
              <w:rPr>
                <w:rFonts w:ascii="宋体" w:hAnsi="宋体" w:cs="宋体" w:hint="eastAsia"/>
                <w:color w:val="000000"/>
                <w:kern w:val="0"/>
                <w:szCs w:val="21"/>
              </w:rPr>
              <w:t>报纸文章</w:t>
            </w:r>
            <w:r w:rsidRPr="00BF035D">
              <w:rPr>
                <w:rFonts w:ascii="宋体" w:hAnsi="宋体" w:cs="宋体"/>
                <w:color w:val="000000"/>
                <w:kern w:val="0"/>
                <w:szCs w:val="21"/>
              </w:rPr>
              <w:t xml:space="preserve">    </w:t>
            </w:r>
          </w:p>
        </w:tc>
      </w:tr>
      <w:tr w:rsidR="00B5351B" w:rsidRPr="00BF035D" w:rsidTr="00AF3E89">
        <w:trPr>
          <w:trHeight w:val="285"/>
        </w:trPr>
        <w:tc>
          <w:tcPr>
            <w:tcW w:w="9915" w:type="dxa"/>
            <w:gridSpan w:val="10"/>
            <w:tcBorders>
              <w:top w:val="nil"/>
              <w:left w:val="nil"/>
              <w:bottom w:val="nil"/>
              <w:right w:val="nil"/>
            </w:tcBorders>
            <w:noWrap/>
            <w:vAlign w:val="center"/>
          </w:tcPr>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J——</w:t>
            </w:r>
            <w:r w:rsidRPr="00BF035D">
              <w:rPr>
                <w:rFonts w:ascii="宋体" w:hAnsi="宋体" w:cs="宋体" w:hint="eastAsia"/>
                <w:color w:val="000000"/>
                <w:kern w:val="0"/>
                <w:szCs w:val="21"/>
              </w:rPr>
              <w:t>期刊文章</w:t>
            </w:r>
            <w:r w:rsidRPr="00BF035D">
              <w:rPr>
                <w:rFonts w:ascii="宋体" w:hAnsi="宋体" w:cs="宋体"/>
                <w:color w:val="000000"/>
                <w:kern w:val="0"/>
                <w:szCs w:val="21"/>
              </w:rPr>
              <w:t xml:space="preserve">      D——</w:t>
            </w:r>
            <w:r w:rsidRPr="00BF035D">
              <w:rPr>
                <w:rFonts w:ascii="宋体" w:hAnsi="宋体" w:cs="宋体" w:hint="eastAsia"/>
                <w:color w:val="000000"/>
                <w:kern w:val="0"/>
                <w:szCs w:val="21"/>
              </w:rPr>
              <w:t>学位论文</w:t>
            </w:r>
            <w:r w:rsidRPr="00BF035D">
              <w:rPr>
                <w:rFonts w:ascii="宋体" w:hAnsi="宋体" w:cs="宋体"/>
                <w:color w:val="000000"/>
                <w:kern w:val="0"/>
                <w:szCs w:val="21"/>
              </w:rPr>
              <w:t xml:space="preserve">     R——</w:t>
            </w:r>
            <w:r w:rsidRPr="00BF035D">
              <w:rPr>
                <w:rFonts w:ascii="宋体" w:hAnsi="宋体" w:cs="宋体" w:hint="eastAsia"/>
                <w:color w:val="000000"/>
                <w:kern w:val="0"/>
                <w:szCs w:val="21"/>
              </w:rPr>
              <w:t>报告</w:t>
            </w:r>
            <w:r w:rsidRPr="00BF035D">
              <w:rPr>
                <w:rFonts w:ascii="宋体" w:hAnsi="宋体" w:cs="宋体"/>
                <w:color w:val="000000"/>
                <w:kern w:val="0"/>
                <w:szCs w:val="21"/>
              </w:rPr>
              <w:t xml:space="preserve">        </w:t>
            </w:r>
          </w:p>
        </w:tc>
      </w:tr>
      <w:tr w:rsidR="00B5351B" w:rsidRPr="00BF035D" w:rsidTr="00AF3E89">
        <w:trPr>
          <w:trHeight w:val="285"/>
        </w:trPr>
        <w:tc>
          <w:tcPr>
            <w:tcW w:w="9915" w:type="dxa"/>
            <w:gridSpan w:val="10"/>
            <w:tcBorders>
              <w:top w:val="nil"/>
              <w:left w:val="nil"/>
              <w:bottom w:val="nil"/>
              <w:right w:val="nil"/>
            </w:tcBorders>
            <w:noWrap/>
            <w:vAlign w:val="center"/>
          </w:tcPr>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hint="eastAsia"/>
                <w:color w:val="000000"/>
                <w:kern w:val="0"/>
                <w:szCs w:val="21"/>
              </w:rPr>
              <w:t>作者姓名采用“姓在前名在后”原则，具体格式是：</w:t>
            </w:r>
            <w:r w:rsidRPr="00BF035D">
              <w:rPr>
                <w:rFonts w:ascii="宋体" w:hAnsi="宋体" w:cs="宋体"/>
                <w:color w:val="000000"/>
                <w:kern w:val="0"/>
                <w:szCs w:val="21"/>
              </w:rPr>
              <w:t xml:space="preserve"> </w:t>
            </w:r>
            <w:r w:rsidRPr="00BF035D">
              <w:rPr>
                <w:rFonts w:ascii="宋体" w:hAnsi="宋体" w:cs="宋体" w:hint="eastAsia"/>
                <w:color w:val="000000"/>
                <w:kern w:val="0"/>
                <w:szCs w:val="21"/>
              </w:rPr>
              <w:t>姓，名字的首字母</w:t>
            </w:r>
            <w:r w:rsidRPr="00BF035D">
              <w:rPr>
                <w:rFonts w:ascii="宋体" w:hAnsi="宋体" w:cs="宋体"/>
                <w:color w:val="000000"/>
                <w:kern w:val="0"/>
                <w:szCs w:val="21"/>
              </w:rPr>
              <w:t xml:space="preserve">. </w:t>
            </w:r>
            <w:r w:rsidRPr="00BF035D">
              <w:rPr>
                <w:rFonts w:ascii="宋体" w:hAnsi="宋体" w:cs="宋体" w:hint="eastAsia"/>
                <w:color w:val="000000"/>
                <w:kern w:val="0"/>
                <w:szCs w:val="21"/>
              </w:rPr>
              <w:t>如：</w:t>
            </w:r>
            <w:r w:rsidRPr="00BF035D">
              <w:rPr>
                <w:rFonts w:ascii="宋体" w:hAnsi="宋体" w:cs="宋体"/>
                <w:color w:val="000000"/>
                <w:kern w:val="0"/>
                <w:szCs w:val="21"/>
              </w:rPr>
              <w:t xml:space="preserve"> </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color w:val="000000"/>
                <w:kern w:val="0"/>
                <w:szCs w:val="21"/>
              </w:rPr>
              <w:t xml:space="preserve">Malcolm Richard Cowley </w:t>
            </w:r>
            <w:r w:rsidRPr="00BF035D">
              <w:rPr>
                <w:rFonts w:ascii="宋体" w:hAnsi="宋体" w:cs="宋体" w:hint="eastAsia"/>
                <w:color w:val="000000"/>
                <w:kern w:val="0"/>
                <w:szCs w:val="21"/>
              </w:rPr>
              <w:t>应为：</w:t>
            </w:r>
            <w:r w:rsidRPr="00BF035D">
              <w:rPr>
                <w:rFonts w:ascii="宋体" w:hAnsi="宋体" w:cs="宋体"/>
                <w:color w:val="000000"/>
                <w:kern w:val="0"/>
                <w:szCs w:val="21"/>
              </w:rPr>
              <w:t xml:space="preserve">Cowley, M.R. </w:t>
            </w:r>
            <w:r w:rsidRPr="00BF035D">
              <w:rPr>
                <w:rFonts w:ascii="宋体" w:hAnsi="宋体" w:cs="宋体" w:hint="eastAsia"/>
                <w:color w:val="000000"/>
                <w:kern w:val="0"/>
                <w:szCs w:val="21"/>
              </w:rPr>
              <w:t>如果有两位作者，第一位作者方式不变，</w:t>
            </w:r>
          </w:p>
          <w:p w:rsidR="00B5351B" w:rsidRPr="00BF035D" w:rsidRDefault="00B5351B" w:rsidP="00BF035D">
            <w:pPr>
              <w:widowControl/>
              <w:spacing w:line="360" w:lineRule="exact"/>
              <w:jc w:val="left"/>
              <w:rPr>
                <w:rFonts w:ascii="宋体" w:hAnsi="宋体" w:cs="宋体"/>
                <w:color w:val="000000"/>
                <w:kern w:val="0"/>
                <w:szCs w:val="21"/>
              </w:rPr>
            </w:pPr>
            <w:r w:rsidRPr="00BF035D">
              <w:rPr>
                <w:rFonts w:ascii="宋体" w:hAnsi="宋体" w:cs="宋体" w:hint="eastAsia"/>
                <w:color w:val="000000"/>
                <w:kern w:val="0"/>
                <w:szCs w:val="21"/>
              </w:rPr>
              <w:t>第二位作者名字的首字母放在前面，姓放在后面，如：</w:t>
            </w:r>
            <w:r w:rsidRPr="00BF035D">
              <w:rPr>
                <w:rFonts w:ascii="宋体" w:hAnsi="宋体" w:cs="宋体"/>
                <w:color w:val="000000"/>
                <w:kern w:val="0"/>
                <w:szCs w:val="21"/>
              </w:rPr>
              <w:t xml:space="preserve">Frank Norris </w:t>
            </w:r>
            <w:r w:rsidRPr="00BF035D">
              <w:rPr>
                <w:rFonts w:ascii="宋体" w:hAnsi="宋体" w:cs="宋体" w:hint="eastAsia"/>
                <w:color w:val="000000"/>
                <w:kern w:val="0"/>
                <w:szCs w:val="21"/>
              </w:rPr>
              <w:t>与</w:t>
            </w:r>
            <w:r w:rsidRPr="00BF035D">
              <w:rPr>
                <w:rFonts w:ascii="宋体" w:hAnsi="宋体" w:cs="宋体"/>
                <w:color w:val="000000"/>
                <w:kern w:val="0"/>
                <w:szCs w:val="21"/>
              </w:rPr>
              <w:t>Irving Gordon</w:t>
            </w:r>
          </w:p>
          <w:p w:rsidR="00B5351B" w:rsidRPr="00BF035D" w:rsidRDefault="00B5351B" w:rsidP="00BF035D">
            <w:pPr>
              <w:widowControl/>
              <w:spacing w:line="360" w:lineRule="exact"/>
              <w:jc w:val="left"/>
              <w:rPr>
                <w:rFonts w:ascii="宋体" w:cs="宋体"/>
                <w:color w:val="000000"/>
                <w:kern w:val="0"/>
                <w:szCs w:val="21"/>
              </w:rPr>
            </w:pPr>
            <w:r w:rsidRPr="00BF035D">
              <w:rPr>
                <w:rFonts w:ascii="宋体" w:hAnsi="宋体" w:cs="宋体" w:hint="eastAsia"/>
                <w:color w:val="000000"/>
                <w:kern w:val="0"/>
                <w:szCs w:val="21"/>
              </w:rPr>
              <w:t>应为：</w:t>
            </w:r>
            <w:r w:rsidRPr="00BF035D">
              <w:rPr>
                <w:rFonts w:ascii="宋体" w:hAnsi="宋体" w:cs="宋体"/>
                <w:color w:val="000000"/>
                <w:kern w:val="0"/>
                <w:szCs w:val="21"/>
              </w:rPr>
              <w:t>Norris, F. &amp; I.Gordon.</w:t>
            </w:r>
            <w:r w:rsidRPr="00BF035D">
              <w:rPr>
                <w:rFonts w:ascii="宋体" w:hAnsi="宋体" w:cs="宋体" w:hint="eastAsia"/>
                <w:color w:val="000000"/>
                <w:kern w:val="0"/>
                <w:szCs w:val="21"/>
              </w:rPr>
              <w:t>；</w:t>
            </w:r>
          </w:p>
        </w:tc>
      </w:tr>
    </w:tbl>
    <w:p w:rsidR="00B5351B" w:rsidRPr="00BF035D" w:rsidRDefault="00B5351B" w:rsidP="00BF035D">
      <w:pPr>
        <w:spacing w:line="360" w:lineRule="exact"/>
        <w:rPr>
          <w:rFonts w:ascii="宋体" w:cs="宋体"/>
          <w:color w:val="000000"/>
          <w:kern w:val="0"/>
          <w:szCs w:val="21"/>
        </w:rPr>
      </w:pPr>
      <w:r w:rsidRPr="00BF035D">
        <w:rPr>
          <w:rFonts w:ascii="宋体" w:hAnsi="宋体" w:cs="宋体" w:hint="eastAsia"/>
          <w:color w:val="000000"/>
          <w:kern w:val="0"/>
          <w:szCs w:val="21"/>
        </w:rPr>
        <w:t>四、各子库和相关字段的链接技术：</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在教学库里包括二个子库：主干课程子库、教材教参全文库，教学大纲和教学计划作为单独的附件形式挂在总库里，统一链接；多媒体课件为方便读者使用，也作为主干课程的附件链接其中。</w:t>
      </w:r>
    </w:p>
    <w:p w:rsidR="00B5351B" w:rsidRPr="00BF035D" w:rsidRDefault="00B5351B" w:rsidP="003557EB">
      <w:pPr>
        <w:spacing w:line="360" w:lineRule="exact"/>
        <w:ind w:firstLineChars="150" w:firstLine="31680"/>
        <w:rPr>
          <w:rFonts w:ascii="宋体" w:cs="宋体"/>
          <w:color w:val="000000"/>
          <w:kern w:val="0"/>
          <w:szCs w:val="21"/>
        </w:rPr>
      </w:pPr>
      <w:r w:rsidRPr="00BF035D">
        <w:rPr>
          <w:rFonts w:ascii="宋体" w:hAnsi="宋体" w:cs="宋体" w:hint="eastAsia"/>
          <w:color w:val="000000"/>
          <w:kern w:val="0"/>
          <w:szCs w:val="21"/>
        </w:rPr>
        <w:t>现已实现了各子库之间多个字段的相关关联，在平台上加注蓝色线条的都可以实现关联，如主干课程库里：课程名称、课程负责人、学校名称、课程级别、课程对象、专业名称、课程类型、教学计划、教学大纲、教学课件、教材教参；在教材教参库里：书名、作者、出版社、分类号、</w:t>
      </w:r>
      <w:r w:rsidRPr="00BF035D">
        <w:rPr>
          <w:rFonts w:ascii="宋体" w:hAnsi="宋体" w:cs="宋体"/>
          <w:color w:val="000000"/>
          <w:kern w:val="0"/>
          <w:szCs w:val="21"/>
        </w:rPr>
        <w:t>ISBN</w:t>
      </w:r>
      <w:r w:rsidRPr="00BF035D">
        <w:rPr>
          <w:rFonts w:ascii="宋体" w:hAnsi="宋体" w:cs="宋体" w:hint="eastAsia"/>
          <w:color w:val="000000"/>
          <w:kern w:val="0"/>
          <w:szCs w:val="21"/>
        </w:rPr>
        <w:t>号、全文的链接等。</w:t>
      </w:r>
    </w:p>
    <w:p w:rsidR="00B5351B" w:rsidRDefault="00B5351B" w:rsidP="00726226">
      <w:pPr>
        <w:spacing w:line="360" w:lineRule="exact"/>
        <w:rPr>
          <w:rFonts w:ascii="宋体" w:cs="宋体"/>
          <w:color w:val="000000"/>
          <w:kern w:val="0"/>
          <w:szCs w:val="21"/>
        </w:rPr>
      </w:pPr>
      <w:r>
        <w:rPr>
          <w:rFonts w:ascii="宋体" w:hAnsi="宋体" w:cs="宋体" w:hint="eastAsia"/>
          <w:color w:val="000000"/>
          <w:kern w:val="0"/>
          <w:szCs w:val="21"/>
        </w:rPr>
        <w:t>五、数据的采集和加工：</w:t>
      </w:r>
    </w:p>
    <w:p w:rsidR="00B5351B" w:rsidRDefault="00B5351B" w:rsidP="00726226">
      <w:pPr>
        <w:spacing w:line="360" w:lineRule="exact"/>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数据的来源一部分来自各个学校教务处和研究生部等相关部门工作人员的提供，一部分来自互联网上公开发布的各个学校的教学信息，如学校开设的专业、主干课程和精品课程等，特别是国外高校的教学信息主要来自互联网上公布的教学信息。</w:t>
      </w:r>
    </w:p>
    <w:p w:rsidR="00B5351B" w:rsidRDefault="00B5351B" w:rsidP="00710FB5">
      <w:pPr>
        <w:spacing w:line="360" w:lineRule="exact"/>
        <w:ind w:firstLine="420"/>
        <w:rPr>
          <w:rFonts w:ascii="宋体" w:cs="宋体"/>
          <w:color w:val="000000"/>
          <w:kern w:val="0"/>
          <w:szCs w:val="21"/>
        </w:rPr>
      </w:pPr>
      <w:r>
        <w:rPr>
          <w:rFonts w:ascii="宋体" w:hAnsi="宋体" w:cs="宋体" w:hint="eastAsia"/>
          <w:color w:val="000000"/>
          <w:kern w:val="0"/>
          <w:szCs w:val="21"/>
        </w:rPr>
        <w:t>在数据加工过程中，通过分批导入系统和开设加工平台一一录入数据这两种方式进行数据的加工和修改。</w:t>
      </w:r>
    </w:p>
    <w:p w:rsidR="00B5351B" w:rsidRPr="001C5B68" w:rsidRDefault="00B5351B" w:rsidP="00710FB5">
      <w:pPr>
        <w:spacing w:line="360" w:lineRule="exact"/>
        <w:ind w:firstLine="420"/>
        <w:rPr>
          <w:rFonts w:ascii="宋体"/>
        </w:rPr>
      </w:pPr>
      <w:r w:rsidRPr="00BF035D">
        <w:rPr>
          <w:rFonts w:ascii="宋体" w:hAnsi="宋体" w:cs="宋体"/>
          <w:color w:val="000000"/>
          <w:kern w:val="0"/>
          <w:szCs w:val="21"/>
        </w:rPr>
        <w:t xml:space="preserve">                                     </w:t>
      </w:r>
    </w:p>
    <w:p w:rsidR="00B5351B" w:rsidRDefault="00B5351B" w:rsidP="00710FB5">
      <w:pPr>
        <w:spacing w:line="360" w:lineRule="exact"/>
        <w:rPr>
          <w:rFonts w:ascii="宋体" w:cs="宋体"/>
          <w:color w:val="000000"/>
          <w:kern w:val="0"/>
          <w:sz w:val="24"/>
        </w:rPr>
      </w:pPr>
      <w:r w:rsidRPr="00FD27B7">
        <w:rPr>
          <w:rFonts w:ascii="宋体" w:hAnsi="宋体" w:hint="eastAsia"/>
          <w:sz w:val="24"/>
        </w:rPr>
        <w:t>附件二：</w:t>
      </w:r>
      <w:r w:rsidRPr="00710FB5">
        <w:rPr>
          <w:rFonts w:ascii="宋体" w:hAnsi="宋体" w:cs="宋体" w:hint="eastAsia"/>
          <w:color w:val="000000"/>
          <w:kern w:val="0"/>
          <w:sz w:val="24"/>
        </w:rPr>
        <w:t>教材教参库的研究（教材教参库负责人：</w:t>
      </w:r>
      <w:r w:rsidRPr="00710FB5">
        <w:rPr>
          <w:rFonts w:ascii="宋体" w:hAnsi="宋体" w:cs="宋体"/>
          <w:color w:val="000000"/>
          <w:kern w:val="0"/>
          <w:sz w:val="24"/>
        </w:rPr>
        <w:t xml:space="preserve"> </w:t>
      </w:r>
      <w:r>
        <w:rPr>
          <w:rFonts w:ascii="宋体" w:hAnsi="宋体" w:cs="宋体" w:hint="eastAsia"/>
          <w:color w:val="000000"/>
          <w:kern w:val="0"/>
          <w:sz w:val="24"/>
        </w:rPr>
        <w:t>艾霞</w:t>
      </w:r>
      <w:r w:rsidRPr="00710FB5">
        <w:rPr>
          <w:rFonts w:ascii="宋体" w:hAnsi="宋体" w:cs="宋体" w:hint="eastAsia"/>
          <w:color w:val="000000"/>
          <w:kern w:val="0"/>
          <w:sz w:val="24"/>
        </w:rPr>
        <w:t>撰写）</w:t>
      </w:r>
    </w:p>
    <w:p w:rsidR="00B5351B" w:rsidRPr="00710FB5" w:rsidRDefault="00B5351B" w:rsidP="00710FB5">
      <w:pPr>
        <w:spacing w:line="360" w:lineRule="exact"/>
        <w:rPr>
          <w:rFonts w:ascii="宋体" w:cs="宋体"/>
          <w:color w:val="000000"/>
          <w:kern w:val="0"/>
          <w:szCs w:val="21"/>
        </w:rPr>
      </w:pPr>
    </w:p>
    <w:p w:rsidR="00B5351B" w:rsidRPr="00FD27B7" w:rsidRDefault="00B5351B" w:rsidP="003557EB">
      <w:pPr>
        <w:spacing w:line="360" w:lineRule="exact"/>
        <w:ind w:firstLineChars="150" w:firstLine="31680"/>
        <w:rPr>
          <w:rFonts w:ascii="宋体"/>
          <w:snapToGrid w:val="0"/>
          <w:kern w:val="36"/>
          <w:szCs w:val="21"/>
        </w:rPr>
      </w:pPr>
      <w:r w:rsidRPr="00710FB5">
        <w:rPr>
          <w:rFonts w:ascii="宋体" w:hAnsi="宋体" w:cs="宋体"/>
          <w:color w:val="000000"/>
          <w:kern w:val="0"/>
          <w:szCs w:val="21"/>
        </w:rPr>
        <w:t xml:space="preserve">   </w:t>
      </w:r>
      <w:r w:rsidRPr="00710FB5">
        <w:rPr>
          <w:rFonts w:ascii="宋体" w:hAnsi="宋体" w:cs="宋体" w:hint="eastAsia"/>
          <w:color w:val="000000"/>
          <w:kern w:val="0"/>
          <w:szCs w:val="21"/>
        </w:rPr>
        <w:t>《教材教参全文数据库》是中国高等教育文献保障系统</w:t>
      </w:r>
      <w:r w:rsidRPr="00710FB5">
        <w:rPr>
          <w:rFonts w:ascii="宋体" w:hAnsi="宋体" w:cs="宋体"/>
          <w:color w:val="000000"/>
          <w:kern w:val="0"/>
          <w:szCs w:val="21"/>
        </w:rPr>
        <w:t>CALIS</w:t>
      </w:r>
      <w:r w:rsidRPr="00710FB5">
        <w:rPr>
          <w:rFonts w:ascii="宋体" w:hAnsi="宋体" w:cs="宋体" w:hint="eastAsia"/>
          <w:color w:val="000000"/>
          <w:kern w:val="0"/>
          <w:szCs w:val="21"/>
        </w:rPr>
        <w:t>全国农学文献中心</w:t>
      </w:r>
      <w:r w:rsidRPr="00710FB5">
        <w:rPr>
          <w:rFonts w:ascii="宋体" w:hAnsi="宋体" w:cs="宋体"/>
          <w:color w:val="000000"/>
          <w:kern w:val="0"/>
          <w:szCs w:val="21"/>
        </w:rPr>
        <w:t>2010</w:t>
      </w:r>
      <w:r w:rsidRPr="00710FB5">
        <w:rPr>
          <w:rFonts w:ascii="宋体" w:hAnsi="宋体" w:cs="宋体" w:hint="eastAsia"/>
          <w:color w:val="000000"/>
          <w:kern w:val="0"/>
          <w:szCs w:val="21"/>
        </w:rPr>
        <w:t>年研究项目《国内外食品学科教学资源库建设研究》（项目编号：</w:t>
      </w:r>
      <w:r w:rsidRPr="00710FB5">
        <w:rPr>
          <w:rFonts w:ascii="宋体" w:hAnsi="宋体" w:cs="宋体"/>
          <w:color w:val="000000"/>
          <w:kern w:val="0"/>
          <w:szCs w:val="21"/>
        </w:rPr>
        <w:t>2010017</w:t>
      </w:r>
      <w:r w:rsidRPr="00710FB5">
        <w:rPr>
          <w:rFonts w:ascii="宋体" w:hAnsi="宋体" w:cs="宋体" w:hint="eastAsia"/>
          <w:color w:val="000000"/>
          <w:kern w:val="0"/>
          <w:szCs w:val="21"/>
        </w:rPr>
        <w:t>）的子库。从立项开始我们认真做好开题工作，在整个研究过程中边调研、边采集信息，边制作数据，为建设高质量的《国内外食品学科教学资源数据库</w:t>
      </w:r>
      <w:r w:rsidRPr="00710FB5">
        <w:rPr>
          <w:rFonts w:ascii="宋体" w:cs="宋体"/>
          <w:color w:val="000000"/>
          <w:kern w:val="0"/>
          <w:szCs w:val="21"/>
        </w:rPr>
        <w:t>--</w:t>
      </w:r>
      <w:r w:rsidRPr="00710FB5">
        <w:rPr>
          <w:rFonts w:ascii="宋体" w:hAnsi="宋体" w:cs="宋体" w:hint="eastAsia"/>
          <w:color w:val="000000"/>
          <w:kern w:val="0"/>
          <w:szCs w:val="21"/>
        </w:rPr>
        <w:t>教材教参数据库子库》，打下了良好的基础。通过近一年的探索与实践，真正做到了该数据库</w:t>
      </w:r>
      <w:r w:rsidRPr="00FD27B7">
        <w:rPr>
          <w:rFonts w:ascii="宋体" w:hAnsi="宋体" w:hint="eastAsia"/>
          <w:snapToGrid w:val="0"/>
          <w:kern w:val="36"/>
          <w:szCs w:val="21"/>
        </w:rPr>
        <w:t>在提高学校教学质量、科研水平，实现高校信息资源共享、建设世界一流大学的步伐中发挥了作用。</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hint="eastAsia"/>
          <w:snapToGrid w:val="0"/>
          <w:kern w:val="36"/>
          <w:szCs w:val="21"/>
        </w:rPr>
        <w:t>一、研究目的与意义</w:t>
      </w:r>
    </w:p>
    <w:p w:rsidR="00B5351B" w:rsidRPr="00FD27B7" w:rsidRDefault="00B5351B" w:rsidP="00FD27B7">
      <w:pPr>
        <w:widowControl/>
        <w:autoSpaceDN w:val="0"/>
        <w:spacing w:line="360" w:lineRule="atLeast"/>
        <w:jc w:val="left"/>
        <w:rPr>
          <w:rFonts w:ascii="宋体"/>
          <w:snapToGrid w:val="0"/>
          <w:kern w:val="36"/>
          <w:szCs w:val="21"/>
        </w:rPr>
      </w:pPr>
      <w:r>
        <w:rPr>
          <w:rFonts w:ascii="宋体" w:hAnsi="宋体"/>
          <w:snapToGrid w:val="0"/>
          <w:kern w:val="36"/>
          <w:szCs w:val="21"/>
        </w:rPr>
        <w:t>1.</w:t>
      </w:r>
      <w:r w:rsidRPr="00FD27B7">
        <w:rPr>
          <w:rFonts w:ascii="宋体" w:hAnsi="宋体"/>
          <w:snapToGrid w:val="0"/>
          <w:kern w:val="36"/>
          <w:szCs w:val="21"/>
        </w:rPr>
        <w:t>1</w:t>
      </w:r>
      <w:r w:rsidRPr="00FD27B7">
        <w:rPr>
          <w:rFonts w:ascii="宋体" w:hAnsi="宋体" w:hint="eastAsia"/>
          <w:snapToGrid w:val="0"/>
          <w:kern w:val="36"/>
          <w:szCs w:val="21"/>
        </w:rPr>
        <w:t>、研究目的</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 xml:space="preserve">    CALIS</w:t>
      </w:r>
      <w:r w:rsidRPr="00FD27B7">
        <w:rPr>
          <w:rFonts w:ascii="宋体" w:hAnsi="宋体" w:hint="eastAsia"/>
          <w:snapToGrid w:val="0"/>
          <w:kern w:val="36"/>
          <w:szCs w:val="21"/>
        </w:rPr>
        <w:t>全国农学文献信息中心研究项目</w:t>
      </w:r>
      <w:r w:rsidRPr="00FD27B7">
        <w:rPr>
          <w:rFonts w:ascii="宋体"/>
          <w:snapToGrid w:val="0"/>
          <w:kern w:val="36"/>
          <w:szCs w:val="21"/>
        </w:rPr>
        <w:t>,</w:t>
      </w:r>
      <w:r w:rsidRPr="00FD27B7">
        <w:rPr>
          <w:rFonts w:ascii="宋体" w:hAnsi="宋体" w:hint="eastAsia"/>
          <w:snapToGrid w:val="0"/>
          <w:kern w:val="36"/>
          <w:szCs w:val="21"/>
        </w:rPr>
        <w:t>《国内外食品学科教学资源数据库</w:t>
      </w:r>
      <w:r w:rsidRPr="00FD27B7">
        <w:rPr>
          <w:rFonts w:ascii="宋体"/>
          <w:snapToGrid w:val="0"/>
          <w:kern w:val="36"/>
          <w:szCs w:val="21"/>
        </w:rPr>
        <w:t>--</w:t>
      </w:r>
      <w:r w:rsidRPr="00FD27B7">
        <w:rPr>
          <w:rFonts w:ascii="宋体" w:hAnsi="宋体" w:hint="eastAsia"/>
          <w:snapToGrid w:val="0"/>
          <w:kern w:val="36"/>
          <w:szCs w:val="21"/>
        </w:rPr>
        <w:t>教材教参数据库子库》，由</w:t>
      </w:r>
      <w:r w:rsidRPr="00FD27B7">
        <w:rPr>
          <w:rFonts w:ascii="宋体" w:hAnsi="宋体"/>
          <w:snapToGrid w:val="0"/>
          <w:kern w:val="36"/>
          <w:szCs w:val="21"/>
        </w:rPr>
        <w:t>CALIS</w:t>
      </w:r>
      <w:r w:rsidRPr="00FD27B7">
        <w:rPr>
          <w:rFonts w:ascii="宋体" w:hAnsi="宋体" w:hint="eastAsia"/>
          <w:snapToGrid w:val="0"/>
          <w:kern w:val="36"/>
          <w:szCs w:val="21"/>
        </w:rPr>
        <w:t>华东地区江南大学图书馆组织实施。该项目遵循</w:t>
      </w:r>
      <w:r w:rsidRPr="00FD27B7">
        <w:rPr>
          <w:rFonts w:ascii="宋体" w:hint="eastAsia"/>
          <w:snapToGrid w:val="0"/>
          <w:kern w:val="36"/>
          <w:szCs w:val="21"/>
        </w:rPr>
        <w:t>“</w:t>
      </w:r>
      <w:r w:rsidRPr="00FD27B7">
        <w:rPr>
          <w:rFonts w:ascii="宋体" w:hAnsi="宋体" w:hint="eastAsia"/>
          <w:snapToGrid w:val="0"/>
          <w:kern w:val="36"/>
          <w:szCs w:val="21"/>
        </w:rPr>
        <w:t>分散建设、统一检索、资源共享</w:t>
      </w:r>
      <w:r w:rsidRPr="00FD27B7">
        <w:rPr>
          <w:rFonts w:ascii="宋体" w:hint="eastAsia"/>
          <w:snapToGrid w:val="0"/>
          <w:kern w:val="36"/>
          <w:szCs w:val="21"/>
        </w:rPr>
        <w:t>”</w:t>
      </w:r>
      <w:r w:rsidRPr="00FD27B7">
        <w:rPr>
          <w:rFonts w:ascii="宋体" w:hAnsi="宋体" w:hint="eastAsia"/>
          <w:snapToGrid w:val="0"/>
          <w:kern w:val="36"/>
          <w:szCs w:val="21"/>
        </w:rPr>
        <w:t>的原则</w:t>
      </w:r>
      <w:r w:rsidRPr="00FD27B7">
        <w:rPr>
          <w:rFonts w:ascii="宋体"/>
          <w:snapToGrid w:val="0"/>
          <w:kern w:val="36"/>
          <w:szCs w:val="21"/>
        </w:rPr>
        <w:t>,</w:t>
      </w:r>
      <w:r w:rsidRPr="00FD27B7">
        <w:rPr>
          <w:rFonts w:ascii="宋体" w:hAnsi="宋体" w:hint="eastAsia"/>
          <w:snapToGrid w:val="0"/>
          <w:kern w:val="36"/>
          <w:szCs w:val="21"/>
        </w:rPr>
        <w:t>将江南大学、中国农业大学等十所国家一级、二级重点食品学科所在的高校及国际上食品学科较强的高校，如加利福利亚大学戴维斯分校等，开设的包括本科、硕士、博士在内的主干课程</w:t>
      </w:r>
      <w:r w:rsidRPr="00FD27B7">
        <w:rPr>
          <w:rFonts w:ascii="宋体" w:hAnsi="宋体"/>
          <w:snapToGrid w:val="0"/>
          <w:kern w:val="36"/>
          <w:szCs w:val="21"/>
        </w:rPr>
        <w:t>60</w:t>
      </w:r>
      <w:r w:rsidRPr="00FD27B7">
        <w:rPr>
          <w:rFonts w:ascii="宋体" w:hAnsi="宋体" w:hint="eastAsia"/>
          <w:snapToGrid w:val="0"/>
          <w:kern w:val="36"/>
          <w:szCs w:val="21"/>
        </w:rPr>
        <w:t>门，基础课程及一千多种教材和教参信息采集、整理，用</w:t>
      </w:r>
      <w:r w:rsidRPr="00FD27B7">
        <w:rPr>
          <w:rFonts w:ascii="宋体" w:hAnsi="宋体" w:hint="eastAsia"/>
          <w:snapToGrid w:val="0"/>
          <w:color w:val="000000"/>
          <w:kern w:val="36"/>
          <w:szCs w:val="21"/>
        </w:rPr>
        <w:t>先进的技术手段、丰富的信息资源</w:t>
      </w:r>
      <w:r w:rsidRPr="00FD27B7">
        <w:rPr>
          <w:rFonts w:ascii="宋体"/>
          <w:snapToGrid w:val="0"/>
          <w:color w:val="000000"/>
          <w:kern w:val="36"/>
          <w:szCs w:val="21"/>
        </w:rPr>
        <w:t>,</w:t>
      </w:r>
      <w:r w:rsidRPr="00FD27B7">
        <w:rPr>
          <w:rFonts w:ascii="宋体" w:hAnsi="宋体" w:hint="eastAsia"/>
          <w:snapToGrid w:val="0"/>
          <w:color w:val="000000"/>
          <w:kern w:val="36"/>
          <w:szCs w:val="21"/>
        </w:rPr>
        <w:t>建设以中国高等教育数字图书馆为核心的教育文献联合保障体系</w:t>
      </w:r>
      <w:r w:rsidRPr="00FD27B7">
        <w:rPr>
          <w:rFonts w:ascii="宋体"/>
          <w:snapToGrid w:val="0"/>
          <w:color w:val="000000"/>
          <w:kern w:val="36"/>
          <w:szCs w:val="21"/>
        </w:rPr>
        <w:t>,</w:t>
      </w:r>
      <w:r w:rsidRPr="00FD27B7">
        <w:rPr>
          <w:rFonts w:ascii="宋体" w:hAnsi="宋体" w:hint="eastAsia"/>
          <w:snapToGrid w:val="0"/>
          <w:color w:val="000000"/>
          <w:kern w:val="36"/>
          <w:szCs w:val="21"/>
        </w:rPr>
        <w:t>实现信息资源共建、共知、共享，</w:t>
      </w:r>
      <w:r w:rsidRPr="00FD27B7">
        <w:rPr>
          <w:rFonts w:ascii="宋体"/>
          <w:snapToGrid w:val="0"/>
          <w:kern w:val="36"/>
          <w:szCs w:val="21"/>
        </w:rPr>
        <w:t>,</w:t>
      </w:r>
      <w:r w:rsidRPr="00FD27B7">
        <w:rPr>
          <w:rFonts w:ascii="宋体" w:hAnsi="宋体" w:hint="eastAsia"/>
          <w:snapToGrid w:val="0"/>
          <w:kern w:val="36"/>
          <w:szCs w:val="21"/>
        </w:rPr>
        <w:t>服务于高校教学科研与国民经济建设、方便实用、技术先进的食品学科教学信息资源库，它的建成将成为提高高校教学质量和教学水平的重要文献保障。该库的建设在创建国际知名国内一流的综合性大学具有一定的重要性和必要性</w:t>
      </w:r>
    </w:p>
    <w:p w:rsidR="00B5351B" w:rsidRPr="00FD27B7" w:rsidRDefault="00B5351B" w:rsidP="00FD27B7">
      <w:pPr>
        <w:widowControl/>
        <w:autoSpaceDN w:val="0"/>
        <w:spacing w:line="360" w:lineRule="atLeast"/>
        <w:jc w:val="left"/>
        <w:rPr>
          <w:rFonts w:ascii="宋体"/>
          <w:snapToGrid w:val="0"/>
          <w:kern w:val="36"/>
          <w:szCs w:val="21"/>
        </w:rPr>
      </w:pPr>
      <w:r>
        <w:rPr>
          <w:rFonts w:ascii="宋体" w:hAnsi="宋体"/>
          <w:snapToGrid w:val="0"/>
          <w:color w:val="000000"/>
          <w:kern w:val="36"/>
          <w:szCs w:val="21"/>
        </w:rPr>
        <w:t>1.2</w:t>
      </w:r>
      <w:r w:rsidRPr="00FD27B7">
        <w:rPr>
          <w:rFonts w:ascii="宋体" w:hAnsi="宋体" w:hint="eastAsia"/>
          <w:snapToGrid w:val="0"/>
          <w:color w:val="000000"/>
          <w:kern w:val="36"/>
          <w:szCs w:val="21"/>
        </w:rPr>
        <w:t>、</w:t>
      </w:r>
      <w:r w:rsidRPr="00FD27B7">
        <w:rPr>
          <w:rFonts w:ascii="宋体" w:hAnsi="宋体" w:hint="eastAsia"/>
          <w:snapToGrid w:val="0"/>
          <w:kern w:val="36"/>
          <w:szCs w:val="21"/>
        </w:rPr>
        <w:t>研究意义</w:t>
      </w:r>
    </w:p>
    <w:p w:rsidR="00B5351B" w:rsidRPr="00FD27B7" w:rsidRDefault="00B5351B" w:rsidP="00FD27B7">
      <w:pPr>
        <w:widowControl/>
        <w:autoSpaceDN w:val="0"/>
        <w:spacing w:line="360" w:lineRule="atLeast"/>
        <w:rPr>
          <w:rFonts w:ascii="宋体"/>
          <w:snapToGrid w:val="0"/>
          <w:kern w:val="36"/>
          <w:szCs w:val="21"/>
        </w:rPr>
      </w:pPr>
      <w:r w:rsidRPr="00FD27B7">
        <w:rPr>
          <w:rFonts w:ascii="宋体" w:hAnsi="宋体"/>
          <w:snapToGrid w:val="0"/>
          <w:kern w:val="36"/>
          <w:szCs w:val="21"/>
        </w:rPr>
        <w:t xml:space="preserve">    </w:t>
      </w:r>
      <w:r w:rsidRPr="00FD27B7">
        <w:rPr>
          <w:rFonts w:ascii="宋体" w:hAnsi="宋体" w:hint="eastAsia"/>
          <w:snapToGrid w:val="0"/>
          <w:kern w:val="36"/>
          <w:szCs w:val="21"/>
        </w:rPr>
        <w:t>随着高校建设向综合型、研究型、创新型一流大学办学方向的发展，高校课程设置呈现多样化、特色化的发展态势，为了适应目前教学，对教材教学参考书种类的需求大大增加；对教材教学参考书的更新速度要求加快；对教材教参的获取途径的要求加大，教材教参文献</w:t>
      </w:r>
      <w:r w:rsidRPr="00FD27B7">
        <w:rPr>
          <w:rFonts w:ascii="宋体" w:hAnsi="宋体" w:hint="eastAsia"/>
          <w:snapToGrid w:val="0"/>
          <w:color w:val="000000"/>
          <w:kern w:val="36"/>
          <w:szCs w:val="21"/>
        </w:rPr>
        <w:t>信息是高校教师在教学过程中指定学生必读的教材和辅助教材</w:t>
      </w:r>
      <w:r w:rsidRPr="00FD27B7">
        <w:rPr>
          <w:rFonts w:ascii="宋体" w:hAnsi="宋体"/>
          <w:snapToGrid w:val="0"/>
          <w:color w:val="000000"/>
          <w:kern w:val="36"/>
          <w:szCs w:val="21"/>
          <w:vertAlign w:val="superscript"/>
        </w:rPr>
        <w:t>[1]</w:t>
      </w:r>
      <w:r w:rsidRPr="00FD27B7">
        <w:rPr>
          <w:rFonts w:ascii="宋体" w:hAnsi="宋体" w:hint="eastAsia"/>
          <w:snapToGrid w:val="0"/>
          <w:color w:val="000000"/>
          <w:kern w:val="36"/>
          <w:szCs w:val="21"/>
        </w:rPr>
        <w:t>。</w:t>
      </w:r>
      <w:r w:rsidRPr="00FD27B7">
        <w:rPr>
          <w:rFonts w:ascii="宋体" w:hAnsi="宋体" w:hint="eastAsia"/>
          <w:snapToGrid w:val="0"/>
          <w:kern w:val="36"/>
          <w:szCs w:val="21"/>
        </w:rPr>
        <w:t>由于教材教参书兼具思想性、系统性、权威性、广泛性、经典性和参考性</w:t>
      </w:r>
      <w:r w:rsidRPr="00FD27B7">
        <w:rPr>
          <w:rFonts w:ascii="宋体" w:hAnsi="宋体"/>
          <w:snapToGrid w:val="0"/>
          <w:kern w:val="36"/>
          <w:szCs w:val="21"/>
          <w:vertAlign w:val="superscript"/>
        </w:rPr>
        <w:t>[2]</w:t>
      </w:r>
      <w:r w:rsidRPr="00FD27B7">
        <w:rPr>
          <w:rFonts w:ascii="宋体" w:hAnsi="宋体" w:hint="eastAsia"/>
          <w:snapToGrid w:val="0"/>
          <w:kern w:val="36"/>
          <w:szCs w:val="21"/>
        </w:rPr>
        <w:t>，它是教师进行教学、指导学生进行教学活动和科研必备的资料</w:t>
      </w:r>
      <w:r w:rsidRPr="00FD27B7">
        <w:rPr>
          <w:rFonts w:ascii="宋体" w:hAnsi="宋体" w:hint="eastAsia"/>
          <w:snapToGrid w:val="0"/>
          <w:color w:val="000000"/>
          <w:kern w:val="36"/>
          <w:szCs w:val="21"/>
        </w:rPr>
        <w:t>。所以建立</w:t>
      </w:r>
      <w:r w:rsidRPr="00FD27B7">
        <w:rPr>
          <w:rFonts w:ascii="宋体" w:hAnsi="宋体" w:hint="eastAsia"/>
          <w:snapToGrid w:val="0"/>
          <w:kern w:val="36"/>
          <w:szCs w:val="21"/>
        </w:rPr>
        <w:t>《国内外食品学科教学资源数据库</w:t>
      </w:r>
      <w:r w:rsidRPr="00FD27B7">
        <w:rPr>
          <w:rFonts w:ascii="宋体"/>
          <w:snapToGrid w:val="0"/>
          <w:kern w:val="36"/>
          <w:szCs w:val="21"/>
        </w:rPr>
        <w:t>--</w:t>
      </w:r>
      <w:r w:rsidRPr="00FD27B7">
        <w:rPr>
          <w:rFonts w:ascii="宋体" w:hAnsi="宋体" w:hint="eastAsia"/>
          <w:snapToGrid w:val="0"/>
          <w:kern w:val="36"/>
          <w:szCs w:val="21"/>
        </w:rPr>
        <w:t>教材教参数据库子库》可以使广大师生充分利用现代化信息技术的优势，用最短的时间掌握世界学科发展前沿动态，从而得到最全面、最前沿的知识与信息。有利于提高教学水平和科研水平。同时它能满足学生个性化、自主性和实践性学习的要求，促进优秀教学资源的有机整合与合理运用。有利于开拓学生的视野，培养学生的自学能力和创新能力</w:t>
      </w:r>
      <w:r w:rsidRPr="00FD27B7">
        <w:rPr>
          <w:rFonts w:ascii="宋体" w:hAnsi="宋体"/>
          <w:snapToGrid w:val="0"/>
          <w:kern w:val="36"/>
          <w:szCs w:val="21"/>
          <w:vertAlign w:val="superscript"/>
        </w:rPr>
        <w:t>[3]</w:t>
      </w:r>
      <w:r w:rsidRPr="00FD27B7">
        <w:rPr>
          <w:rFonts w:ascii="宋体" w:hAnsi="宋体" w:hint="eastAsia"/>
          <w:snapToGrid w:val="0"/>
          <w:kern w:val="36"/>
          <w:szCs w:val="21"/>
        </w:rPr>
        <w:t>。而《国内外食品学科教学资源库</w:t>
      </w:r>
      <w:r w:rsidRPr="00FD27B7">
        <w:rPr>
          <w:rFonts w:ascii="宋体"/>
          <w:snapToGrid w:val="0"/>
          <w:kern w:val="36"/>
          <w:szCs w:val="21"/>
        </w:rPr>
        <w:t>---</w:t>
      </w:r>
      <w:r w:rsidRPr="00FD27B7">
        <w:rPr>
          <w:rFonts w:ascii="宋体" w:hAnsi="宋体" w:hint="eastAsia"/>
          <w:snapToGrid w:val="0"/>
          <w:kern w:val="36"/>
          <w:szCs w:val="21"/>
        </w:rPr>
        <w:t>教材教参信息资源子库》的建立，正是基于以上原因而诞生。它既能在各高校间大食品学科内共知、共享，并能相互借鉴，优势互补，取得双赢。</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hint="eastAsia"/>
          <w:snapToGrid w:val="0"/>
          <w:kern w:val="36"/>
          <w:szCs w:val="21"/>
        </w:rPr>
        <w:t>二、研究方法</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2.1</w:t>
      </w:r>
      <w:r w:rsidRPr="00FD27B7">
        <w:rPr>
          <w:rFonts w:ascii="宋体" w:hAnsi="宋体" w:hint="eastAsia"/>
          <w:snapToGrid w:val="0"/>
          <w:kern w:val="36"/>
          <w:szCs w:val="21"/>
        </w:rPr>
        <w:t>、课题前期调研</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 xml:space="preserve">    </w:t>
      </w:r>
      <w:r w:rsidRPr="00FD27B7">
        <w:rPr>
          <w:rFonts w:ascii="宋体" w:hAnsi="宋体" w:hint="eastAsia"/>
          <w:snapToGrid w:val="0"/>
          <w:kern w:val="36"/>
          <w:szCs w:val="21"/>
        </w:rPr>
        <w:t>课题前期调研。由课题组负责人，组织课题小组人员多次开会讨论，首先搭建《国内外食品学科教学资源数据库》的框架结构、内容、范围及工作流程，并将课题任务落实到每位课题组成员，课题组成员进行了合理分工．确保建库目标的实现。主要分：调控组、各子库组、技术组、加工和审核组。调控组由项目负责人担任。负责项目各项工作的全面协调：各子库组根据各子库的建库目标，负责全面收集文献信息，馆藏数据库中的相关资源和网络信息资源：技术组负责数据库建库过程中的技术问题，包括元数据的采集、发布、管理和维护；加工组根据建库的规范要求，负责对各子库的文献进行录入、审核等，做到既有分工又有合作。同时根据课题内容和要求，走出去，到校教务处咨询了解相关信息、到食品学院咨询专家，了解其他高校食品学科课程、教材教参状况，收集教学计划、教学大纲等一切有关的信息资源。</w:t>
      </w:r>
    </w:p>
    <w:p w:rsidR="00B5351B" w:rsidRPr="00FD27B7" w:rsidRDefault="00B5351B" w:rsidP="00FD27B7">
      <w:pPr>
        <w:widowControl/>
        <w:spacing w:line="360" w:lineRule="atLeast"/>
        <w:jc w:val="left"/>
        <w:rPr>
          <w:rFonts w:ascii="宋体"/>
          <w:snapToGrid w:val="0"/>
          <w:kern w:val="36"/>
          <w:szCs w:val="21"/>
        </w:rPr>
      </w:pPr>
      <w:r w:rsidRPr="00FD27B7">
        <w:rPr>
          <w:rFonts w:ascii="宋体" w:hAnsi="宋体"/>
          <w:snapToGrid w:val="0"/>
          <w:kern w:val="36"/>
          <w:szCs w:val="21"/>
        </w:rPr>
        <w:t>2.2</w:t>
      </w:r>
      <w:r w:rsidRPr="00FD27B7">
        <w:rPr>
          <w:rFonts w:ascii="宋体" w:hAnsi="宋体" w:hint="eastAsia"/>
          <w:snapToGrid w:val="0"/>
          <w:kern w:val="36"/>
          <w:szCs w:val="21"/>
        </w:rPr>
        <w:t>、确定课题内容</w:t>
      </w:r>
    </w:p>
    <w:p w:rsidR="00B5351B" w:rsidRPr="00FD27B7" w:rsidRDefault="00B5351B" w:rsidP="003557EB">
      <w:pPr>
        <w:widowControl/>
        <w:spacing w:line="360" w:lineRule="atLeast"/>
        <w:ind w:firstLineChars="200" w:firstLine="31680"/>
        <w:jc w:val="left"/>
        <w:rPr>
          <w:rFonts w:ascii="宋体"/>
          <w:snapToGrid w:val="0"/>
          <w:kern w:val="36"/>
          <w:szCs w:val="21"/>
        </w:rPr>
      </w:pPr>
      <w:r w:rsidRPr="00FD27B7">
        <w:rPr>
          <w:rFonts w:ascii="宋体" w:hAnsi="宋体" w:hint="eastAsia"/>
          <w:snapToGrid w:val="0"/>
          <w:kern w:val="36"/>
          <w:szCs w:val="21"/>
        </w:rPr>
        <w:t>《国内外食品学科教学资源数据库</w:t>
      </w:r>
      <w:r w:rsidRPr="00FD27B7">
        <w:rPr>
          <w:rFonts w:ascii="宋体"/>
          <w:snapToGrid w:val="0"/>
          <w:kern w:val="36"/>
          <w:szCs w:val="21"/>
        </w:rPr>
        <w:t>--</w:t>
      </w:r>
      <w:r w:rsidRPr="00FD27B7">
        <w:rPr>
          <w:rFonts w:ascii="宋体" w:hAnsi="宋体" w:hint="eastAsia"/>
          <w:snapToGrid w:val="0"/>
          <w:kern w:val="36"/>
          <w:szCs w:val="21"/>
        </w:rPr>
        <w:t>教材教参数据库子库》的内容，首先确定被收入高校的范围及国外大学。拟定以大食品学科为建设方向，选择</w:t>
      </w:r>
      <w:r w:rsidRPr="00FD27B7">
        <w:rPr>
          <w:rFonts w:ascii="宋体" w:hAnsi="宋体"/>
          <w:snapToGrid w:val="0"/>
          <w:kern w:val="36"/>
          <w:szCs w:val="21"/>
        </w:rPr>
        <w:t>10</w:t>
      </w:r>
      <w:r w:rsidRPr="00FD27B7">
        <w:rPr>
          <w:rFonts w:ascii="宋体" w:hAnsi="宋体" w:hint="eastAsia"/>
          <w:snapToGrid w:val="0"/>
          <w:kern w:val="36"/>
          <w:szCs w:val="21"/>
        </w:rPr>
        <w:t>所国内和</w:t>
      </w:r>
      <w:r w:rsidRPr="00FD27B7">
        <w:rPr>
          <w:rFonts w:ascii="宋体" w:hAnsi="宋体"/>
          <w:snapToGrid w:val="0"/>
          <w:kern w:val="36"/>
          <w:szCs w:val="21"/>
        </w:rPr>
        <w:t>5</w:t>
      </w:r>
      <w:r w:rsidRPr="00FD27B7">
        <w:rPr>
          <w:rFonts w:ascii="宋体" w:hAnsi="宋体" w:hint="eastAsia"/>
          <w:snapToGrid w:val="0"/>
          <w:kern w:val="36"/>
          <w:szCs w:val="21"/>
        </w:rPr>
        <w:t>所国外高校，收集整理其课程信息、教学大纲、教学计划、培养方案。包含</w:t>
      </w:r>
      <w:hyperlink r:id="rId10" w:history="1">
        <w:r w:rsidRPr="00FD27B7">
          <w:rPr>
            <w:rFonts w:ascii="宋体" w:hAnsi="宋体" w:hint="eastAsia"/>
            <w:snapToGrid w:val="0"/>
            <w:kern w:val="36"/>
            <w:szCs w:val="21"/>
          </w:rPr>
          <w:t>主干课程库</w:t>
        </w:r>
      </w:hyperlink>
      <w:r w:rsidRPr="00FD27B7">
        <w:rPr>
          <w:rFonts w:ascii="宋体" w:hAnsi="宋体" w:hint="eastAsia"/>
          <w:snapToGrid w:val="0"/>
          <w:kern w:val="36"/>
          <w:szCs w:val="21"/>
        </w:rPr>
        <w:t>、</w:t>
      </w:r>
      <w:hyperlink r:id="rId11" w:history="1">
        <w:r w:rsidRPr="00FD27B7">
          <w:rPr>
            <w:rFonts w:ascii="宋体" w:hAnsi="宋体" w:hint="eastAsia"/>
            <w:snapToGrid w:val="0"/>
            <w:kern w:val="36"/>
            <w:szCs w:val="21"/>
          </w:rPr>
          <w:t>教材教参全文库</w:t>
        </w:r>
      </w:hyperlink>
      <w:r w:rsidRPr="00FD27B7">
        <w:rPr>
          <w:rFonts w:ascii="宋体" w:hAnsi="宋体" w:hint="eastAsia"/>
          <w:snapToGrid w:val="0"/>
          <w:kern w:val="36"/>
          <w:szCs w:val="21"/>
        </w:rPr>
        <w:t>、</w:t>
      </w:r>
      <w:hyperlink r:id="rId12" w:history="1">
        <w:r w:rsidRPr="00FD27B7">
          <w:rPr>
            <w:rFonts w:ascii="宋体" w:hAnsi="宋体" w:hint="eastAsia"/>
            <w:snapToGrid w:val="0"/>
            <w:kern w:val="36"/>
            <w:szCs w:val="21"/>
          </w:rPr>
          <w:t>食品科普</w:t>
        </w:r>
      </w:hyperlink>
      <w:r w:rsidRPr="00FD27B7">
        <w:rPr>
          <w:rFonts w:ascii="宋体" w:hAnsi="宋体" w:hint="eastAsia"/>
          <w:snapToGrid w:val="0"/>
          <w:kern w:val="36"/>
          <w:szCs w:val="21"/>
        </w:rPr>
        <w:t>库。主干课程库：选取国内外食品学科的主干课程为建库素材；</w:t>
      </w:r>
      <w:r w:rsidRPr="00FD27B7">
        <w:rPr>
          <w:rFonts w:ascii="宋体" w:hAnsi="宋体"/>
          <w:snapToGrid w:val="0"/>
          <w:kern w:val="36"/>
          <w:szCs w:val="21"/>
        </w:rPr>
        <w:t xml:space="preserve"> </w:t>
      </w:r>
      <w:r w:rsidRPr="00FD27B7">
        <w:rPr>
          <w:rFonts w:ascii="宋体" w:hAnsi="宋体" w:hint="eastAsia"/>
          <w:snapToGrid w:val="0"/>
          <w:kern w:val="36"/>
          <w:szCs w:val="21"/>
        </w:rPr>
        <w:t>教材教材全文库：选择国内外十余所高校使用的食品学科中外文教材教参为建库素材；食品教学课件：选取有关食品发酵等学科以及相关科普知识等视频课件内容。</w:t>
      </w:r>
    </w:p>
    <w:p w:rsidR="00B5351B" w:rsidRPr="00FD27B7" w:rsidRDefault="00B5351B" w:rsidP="00FD27B7">
      <w:pPr>
        <w:widowControl/>
        <w:spacing w:line="360" w:lineRule="atLeast"/>
        <w:jc w:val="left"/>
        <w:rPr>
          <w:rFonts w:ascii="宋体"/>
          <w:snapToGrid w:val="0"/>
          <w:kern w:val="36"/>
          <w:szCs w:val="21"/>
        </w:rPr>
      </w:pPr>
      <w:r w:rsidRPr="00FD27B7">
        <w:rPr>
          <w:rFonts w:ascii="宋体" w:hAnsi="宋体"/>
          <w:snapToGrid w:val="0"/>
          <w:kern w:val="36"/>
          <w:szCs w:val="21"/>
        </w:rPr>
        <w:t>2.3</w:t>
      </w:r>
      <w:r w:rsidRPr="00FD27B7">
        <w:rPr>
          <w:rFonts w:ascii="宋体" w:hAnsi="宋体" w:hint="eastAsia"/>
          <w:snapToGrid w:val="0"/>
          <w:kern w:val="36"/>
          <w:szCs w:val="21"/>
        </w:rPr>
        <w:t>、课题收录范围</w:t>
      </w:r>
    </w:p>
    <w:p w:rsidR="00B5351B" w:rsidRPr="00FD27B7" w:rsidRDefault="00B5351B" w:rsidP="00FD27B7">
      <w:pPr>
        <w:widowControl/>
        <w:spacing w:line="360" w:lineRule="atLeast"/>
        <w:jc w:val="left"/>
        <w:rPr>
          <w:rFonts w:ascii="宋体"/>
          <w:snapToGrid w:val="0"/>
          <w:kern w:val="36"/>
          <w:szCs w:val="21"/>
        </w:rPr>
      </w:pPr>
      <w:r w:rsidRPr="00FD27B7">
        <w:rPr>
          <w:rFonts w:ascii="宋体" w:hAnsi="宋体"/>
          <w:snapToGrid w:val="0"/>
          <w:kern w:val="36"/>
          <w:szCs w:val="21"/>
        </w:rPr>
        <w:t xml:space="preserve">    </w:t>
      </w:r>
      <w:hyperlink r:id="rId13" w:history="1">
        <w:r w:rsidRPr="00F831F0">
          <w:rPr>
            <w:rFonts w:ascii="宋体" w:hAnsi="宋体" w:hint="eastAsia"/>
            <w:snapToGrid w:val="0"/>
            <w:kern w:val="36"/>
            <w:szCs w:val="21"/>
          </w:rPr>
          <w:t>教材教参全文库</w:t>
        </w:r>
      </w:hyperlink>
      <w:r w:rsidRPr="00F831F0">
        <w:rPr>
          <w:rFonts w:ascii="宋体" w:hAnsi="宋体" w:hint="eastAsia"/>
          <w:snapToGrid w:val="0"/>
          <w:kern w:val="36"/>
          <w:szCs w:val="21"/>
        </w:rPr>
        <w:t>包含了</w:t>
      </w:r>
      <w:r w:rsidRPr="00FD27B7">
        <w:rPr>
          <w:rFonts w:ascii="宋体" w:hAnsi="宋体" w:hint="eastAsia"/>
          <w:snapToGrid w:val="0"/>
          <w:kern w:val="36"/>
          <w:szCs w:val="21"/>
        </w:rPr>
        <w:t>大食品学科所有的众多专业。根据</w:t>
      </w:r>
      <w:r w:rsidRPr="00FD27B7">
        <w:rPr>
          <w:rFonts w:ascii="宋体" w:hAnsi="宋体"/>
          <w:snapToGrid w:val="0"/>
          <w:kern w:val="36"/>
          <w:szCs w:val="21"/>
        </w:rPr>
        <w:t>2009</w:t>
      </w:r>
      <w:r w:rsidRPr="00FD27B7">
        <w:rPr>
          <w:rFonts w:ascii="宋体" w:hAnsi="宋体" w:hint="eastAsia"/>
          <w:snapToGrid w:val="0"/>
          <w:kern w:val="36"/>
          <w:szCs w:val="21"/>
        </w:rPr>
        <w:t>年教育部公布食品学科排名的国家一级、二级学科所在高校。确定为江南大学、中国农业大学、东北农业大学、南京农业大学、中国海洋大学、天津科技大学、华南理工大学、华中农业大学，国外的有美国康奈尔大学（</w:t>
      </w:r>
      <w:r w:rsidRPr="00FD27B7">
        <w:rPr>
          <w:rFonts w:ascii="宋体" w:hAnsi="宋体"/>
          <w:snapToGrid w:val="0"/>
          <w:kern w:val="36"/>
          <w:szCs w:val="21"/>
        </w:rPr>
        <w:t>Cornell</w:t>
      </w:r>
      <w:r w:rsidRPr="00FD27B7">
        <w:rPr>
          <w:rFonts w:ascii="宋体" w:hAnsi="宋体" w:hint="eastAsia"/>
          <w:snapToGrid w:val="0"/>
          <w:kern w:val="36"/>
          <w:szCs w:val="21"/>
        </w:rPr>
        <w:t>）、普度大学（</w:t>
      </w:r>
      <w:r w:rsidRPr="00FD27B7">
        <w:rPr>
          <w:rFonts w:ascii="宋体" w:hAnsi="宋体"/>
          <w:snapToGrid w:val="0"/>
          <w:kern w:val="36"/>
          <w:szCs w:val="21"/>
        </w:rPr>
        <w:t>Purdue</w:t>
      </w:r>
      <w:r w:rsidRPr="00FD27B7">
        <w:rPr>
          <w:rFonts w:ascii="宋体" w:hAnsi="宋体" w:hint="eastAsia"/>
          <w:snapToGrid w:val="0"/>
          <w:kern w:val="36"/>
          <w:szCs w:val="21"/>
        </w:rPr>
        <w:t>）、戴维斯大学（</w:t>
      </w:r>
      <w:r w:rsidRPr="00FD27B7">
        <w:rPr>
          <w:rFonts w:ascii="宋体" w:hAnsi="宋体"/>
          <w:snapToGrid w:val="0"/>
          <w:kern w:val="36"/>
          <w:szCs w:val="21"/>
        </w:rPr>
        <w:t>UC Davis</w:t>
      </w:r>
      <w:r w:rsidRPr="00FD27B7">
        <w:rPr>
          <w:rFonts w:ascii="宋体" w:hAnsi="宋体" w:hint="eastAsia"/>
          <w:snapToGrid w:val="0"/>
          <w:kern w:val="36"/>
          <w:szCs w:val="21"/>
        </w:rPr>
        <w:t>）、英国</w:t>
      </w:r>
      <w:r w:rsidRPr="00FD27B7">
        <w:rPr>
          <w:rFonts w:ascii="宋体" w:hAnsi="宋体"/>
          <w:snapToGrid w:val="0"/>
          <w:kern w:val="36"/>
          <w:szCs w:val="21"/>
        </w:rPr>
        <w:t xml:space="preserve"> Leeds </w:t>
      </w:r>
      <w:r w:rsidRPr="00FD27B7">
        <w:rPr>
          <w:rFonts w:ascii="宋体" w:hAnsi="宋体" w:hint="eastAsia"/>
          <w:snapToGrid w:val="0"/>
          <w:kern w:val="36"/>
          <w:szCs w:val="21"/>
        </w:rPr>
        <w:t>大学、日本京都大学等，被确定为该数据库的收录范围。根据以上近十多所高校开设的包括本科生、硕士生、博士生课程在内的主干课程</w:t>
      </w:r>
      <w:r w:rsidRPr="00F831F0">
        <w:rPr>
          <w:rFonts w:ascii="宋体" w:hAnsi="宋体"/>
          <w:snapToGrid w:val="0"/>
          <w:kern w:val="36"/>
          <w:szCs w:val="21"/>
        </w:rPr>
        <w:t>40</w:t>
      </w:r>
      <w:r w:rsidRPr="00F831F0">
        <w:rPr>
          <w:rFonts w:ascii="宋体" w:hAnsi="宋体" w:hint="eastAsia"/>
          <w:snapToGrid w:val="0"/>
          <w:kern w:val="36"/>
          <w:szCs w:val="21"/>
        </w:rPr>
        <w:t>门，如</w:t>
      </w:r>
      <w:r w:rsidRPr="00FD27B7">
        <w:rPr>
          <w:rFonts w:ascii="宋体" w:hAnsi="宋体" w:cs="宋体" w:hint="eastAsia"/>
          <w:snapToGrid w:val="0"/>
          <w:kern w:val="36"/>
          <w:szCs w:val="21"/>
        </w:rPr>
        <w:t>：食品化学、食品工艺学、酶工程原理、葡萄酒酿造学、葡萄学工程学、果实贮藏保鲜学、等等；</w:t>
      </w:r>
      <w:r w:rsidRPr="00FD27B7">
        <w:rPr>
          <w:rFonts w:ascii="宋体" w:hAnsi="宋体" w:hint="eastAsia"/>
          <w:snapToGrid w:val="0"/>
          <w:kern w:val="36"/>
          <w:szCs w:val="21"/>
        </w:rPr>
        <w:t>还有专业基础课，</w:t>
      </w:r>
      <w:r w:rsidRPr="00FD27B7">
        <w:rPr>
          <w:rFonts w:ascii="宋体" w:hAnsi="宋体" w:cs="宋体" w:hint="eastAsia"/>
          <w:snapToGrid w:val="0"/>
          <w:kern w:val="36"/>
          <w:szCs w:val="21"/>
        </w:rPr>
        <w:t>专业基础学科</w:t>
      </w:r>
      <w:r w:rsidRPr="00FD27B7">
        <w:rPr>
          <w:rFonts w:ascii="宋体" w:hAnsi="宋体" w:cs="宋体"/>
          <w:snapToGrid w:val="0"/>
          <w:kern w:val="36"/>
          <w:szCs w:val="21"/>
        </w:rPr>
        <w:t>60</w:t>
      </w:r>
      <w:r w:rsidRPr="00FD27B7">
        <w:rPr>
          <w:rFonts w:ascii="宋体" w:hAnsi="宋体" w:cs="宋体" w:hint="eastAsia"/>
          <w:snapToGrid w:val="0"/>
          <w:kern w:val="36"/>
          <w:szCs w:val="21"/>
        </w:rPr>
        <w:t>门左右，如生物学、化学、无机化学、有机化学、化学分析、生物化学及实验等等；</w:t>
      </w:r>
      <w:r w:rsidRPr="00FD27B7">
        <w:rPr>
          <w:rFonts w:ascii="宋体" w:hAnsi="宋体" w:hint="eastAsia"/>
          <w:snapToGrid w:val="0"/>
          <w:kern w:val="36"/>
          <w:szCs w:val="21"/>
        </w:rPr>
        <w:t>计</w:t>
      </w:r>
      <w:r w:rsidRPr="00FD27B7">
        <w:rPr>
          <w:rFonts w:ascii="宋体" w:hAnsi="宋体"/>
          <w:snapToGrid w:val="0"/>
          <w:kern w:val="36"/>
          <w:szCs w:val="21"/>
        </w:rPr>
        <w:t>100</w:t>
      </w:r>
      <w:r w:rsidRPr="00FD27B7">
        <w:rPr>
          <w:rFonts w:ascii="宋体" w:hAnsi="宋体" w:hint="eastAsia"/>
          <w:snapToGrid w:val="0"/>
          <w:kern w:val="36"/>
          <w:szCs w:val="21"/>
        </w:rPr>
        <w:t>门课程。并收集和制作国内外食品学科的教材教参近两千种，全文电子文献近千种。文种为中、英文两种。</w:t>
      </w:r>
    </w:p>
    <w:p w:rsidR="00B5351B" w:rsidRPr="00FD27B7" w:rsidRDefault="00B5351B" w:rsidP="00FD27B7">
      <w:pPr>
        <w:widowControl/>
        <w:autoSpaceDN w:val="0"/>
        <w:spacing w:line="360" w:lineRule="atLeast"/>
        <w:jc w:val="left"/>
        <w:rPr>
          <w:rFonts w:ascii="宋体"/>
          <w:snapToGrid w:val="0"/>
          <w:color w:val="000000"/>
          <w:kern w:val="36"/>
          <w:szCs w:val="21"/>
        </w:rPr>
      </w:pPr>
      <w:r w:rsidRPr="00FD27B7">
        <w:rPr>
          <w:rFonts w:ascii="宋体" w:hAnsi="宋体" w:hint="eastAsia"/>
          <w:snapToGrid w:val="0"/>
          <w:color w:val="000000"/>
          <w:kern w:val="36"/>
          <w:szCs w:val="21"/>
        </w:rPr>
        <w:t>三、数据的采集</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3.1</w:t>
      </w:r>
      <w:r w:rsidRPr="00FD27B7">
        <w:rPr>
          <w:rFonts w:ascii="宋体" w:hAnsi="宋体" w:hint="eastAsia"/>
          <w:snapToGrid w:val="0"/>
          <w:kern w:val="36"/>
          <w:szCs w:val="21"/>
        </w:rPr>
        <w:t>、通过内部直接收集数据</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color w:val="000000"/>
          <w:kern w:val="36"/>
          <w:szCs w:val="21"/>
        </w:rPr>
        <w:t xml:space="preserve">    </w:t>
      </w:r>
      <w:r w:rsidRPr="00FD27B7">
        <w:rPr>
          <w:rFonts w:ascii="宋体" w:hAnsi="宋体" w:hint="eastAsia"/>
          <w:snapToGrid w:val="0"/>
          <w:color w:val="000000"/>
          <w:kern w:val="36"/>
          <w:szCs w:val="21"/>
        </w:rPr>
        <w:t>由课题成员直接到学校教务处、网站或是到食品、生工相关的学院索取教学大纲和教学计划，以此为主要依据提取食品大学科的教材教参书目信息。该方法的优点在于变被动为主动，由于是本校的信息资源，获取比较方便，且课程和教材教参书目齐全，不存在收集时间的拖延弊端。收集到的信息主要包括：专业、课程代码、课程名称、英文名称、课程总学时、总学分；教材、教参主要包括题名，作者、</w:t>
      </w:r>
      <w:r w:rsidRPr="00FD27B7">
        <w:rPr>
          <w:rFonts w:ascii="宋体" w:hAnsi="宋体"/>
          <w:snapToGrid w:val="0"/>
          <w:color w:val="000000"/>
          <w:kern w:val="36"/>
          <w:szCs w:val="21"/>
        </w:rPr>
        <w:t>ISBN</w:t>
      </w:r>
      <w:r w:rsidRPr="00FD27B7">
        <w:rPr>
          <w:rFonts w:ascii="宋体" w:hAnsi="宋体" w:hint="eastAsia"/>
          <w:snapToGrid w:val="0"/>
          <w:color w:val="000000"/>
          <w:kern w:val="36"/>
          <w:szCs w:val="21"/>
        </w:rPr>
        <w:t>等</w:t>
      </w:r>
      <w:r w:rsidRPr="00FD27B7">
        <w:rPr>
          <w:rFonts w:ascii="宋体" w:hAnsi="宋体" w:hint="eastAsia"/>
          <w:snapToGrid w:val="0"/>
          <w:kern w:val="36"/>
          <w:szCs w:val="21"/>
        </w:rPr>
        <w:t>主要信息在内的详细数据，为该数据库提供了量的支撑。确保了后续工作的展开。</w:t>
      </w:r>
    </w:p>
    <w:p w:rsidR="00B5351B" w:rsidRPr="00FD27B7" w:rsidRDefault="00B5351B" w:rsidP="00FD27B7">
      <w:pPr>
        <w:widowControl/>
        <w:tabs>
          <w:tab w:val="center" w:pos="1050"/>
        </w:tabs>
        <w:autoSpaceDN w:val="0"/>
        <w:spacing w:line="360" w:lineRule="atLeast"/>
        <w:jc w:val="left"/>
        <w:rPr>
          <w:rFonts w:ascii="宋体"/>
          <w:snapToGrid w:val="0"/>
          <w:kern w:val="36"/>
          <w:szCs w:val="21"/>
        </w:rPr>
      </w:pPr>
      <w:r w:rsidRPr="00FD27B7">
        <w:rPr>
          <w:rFonts w:ascii="宋体" w:hAnsi="宋体"/>
          <w:snapToGrid w:val="0"/>
          <w:kern w:val="36"/>
          <w:szCs w:val="21"/>
        </w:rPr>
        <w:t>3.2</w:t>
      </w:r>
      <w:r w:rsidRPr="00FD27B7">
        <w:rPr>
          <w:rFonts w:ascii="宋体" w:hAnsi="宋体" w:hint="eastAsia"/>
          <w:snapToGrid w:val="0"/>
          <w:kern w:val="36"/>
          <w:szCs w:val="21"/>
        </w:rPr>
        <w:t>、通过外部间接与直接相结合收集数据</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 xml:space="preserve">     </w:t>
      </w:r>
      <w:r w:rsidRPr="00FD27B7">
        <w:rPr>
          <w:rFonts w:ascii="宋体" w:hAnsi="宋体" w:hint="eastAsia"/>
          <w:snapToGrid w:val="0"/>
          <w:kern w:val="36"/>
          <w:szCs w:val="21"/>
        </w:rPr>
        <w:t>一是；对于国内其他高校的信息采集，主要是在互联网上获取，通过百度；</w:t>
      </w:r>
      <w:r w:rsidRPr="00FD27B7">
        <w:rPr>
          <w:rFonts w:ascii="宋体" w:hAnsi="宋体"/>
          <w:snapToGrid w:val="0"/>
          <w:kern w:val="36"/>
          <w:szCs w:val="21"/>
        </w:rPr>
        <w:t>Google</w:t>
      </w:r>
      <w:r w:rsidRPr="00FD27B7">
        <w:rPr>
          <w:rFonts w:ascii="宋体" w:hAnsi="宋体" w:hint="eastAsia"/>
          <w:snapToGrid w:val="0"/>
          <w:kern w:val="36"/>
          <w:szCs w:val="21"/>
        </w:rPr>
        <w:t>搜索引擎搜索，或是进入该校网页，深入搜索，从中获取教学大纲和教学计划，</w:t>
      </w:r>
      <w:r w:rsidRPr="00FD27B7">
        <w:rPr>
          <w:rFonts w:ascii="宋体" w:hAnsi="宋体" w:hint="eastAsia"/>
          <w:snapToGrid w:val="0"/>
          <w:color w:val="000000"/>
          <w:kern w:val="36"/>
          <w:szCs w:val="21"/>
        </w:rPr>
        <w:t>虽然获得了一定量的信息，但有的信息在网上设定了权限，无法下载。二是利用出差人员间接的委托他人到该校教务处收集信息，但由于是零星收集，信息采集量少且不全</w:t>
      </w:r>
      <w:r w:rsidRPr="00FD27B7">
        <w:rPr>
          <w:rFonts w:ascii="宋体" w:hAnsi="宋体" w:hint="eastAsia"/>
          <w:snapToGrid w:val="0"/>
          <w:kern w:val="36"/>
          <w:szCs w:val="21"/>
        </w:rPr>
        <w:t>。对于国外的几所大学则全部是通过互联网获取。做到尽可能的深入挖掘出相关信息。</w:t>
      </w:r>
      <w:bookmarkStart w:id="0" w:name="_Toc14490858"/>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hint="eastAsia"/>
          <w:snapToGrid w:val="0"/>
          <w:kern w:val="36"/>
          <w:szCs w:val="21"/>
        </w:rPr>
        <w:t>四、数据的加工</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 xml:space="preserve">   </w:t>
      </w:r>
      <w:r w:rsidRPr="00FD27B7">
        <w:rPr>
          <w:rFonts w:ascii="宋体" w:hAnsi="宋体" w:hint="eastAsia"/>
          <w:snapToGrid w:val="0"/>
          <w:kern w:val="36"/>
          <w:szCs w:val="21"/>
        </w:rPr>
        <w:t>《国内外食品学科教学资源数据库</w:t>
      </w:r>
      <w:r w:rsidRPr="00FD27B7">
        <w:rPr>
          <w:rFonts w:ascii="宋体"/>
          <w:snapToGrid w:val="0"/>
          <w:kern w:val="36"/>
          <w:szCs w:val="21"/>
        </w:rPr>
        <w:t>--</w:t>
      </w:r>
      <w:r w:rsidRPr="00FD27B7">
        <w:rPr>
          <w:rFonts w:ascii="宋体" w:hAnsi="宋体" w:hint="eastAsia"/>
          <w:snapToGrid w:val="0"/>
          <w:kern w:val="36"/>
          <w:szCs w:val="21"/>
        </w:rPr>
        <w:t>教材教参数据库子库》</w:t>
      </w:r>
      <w:r w:rsidRPr="00FD27B7">
        <w:rPr>
          <w:rFonts w:ascii="宋体" w:hAnsi="宋体" w:hint="eastAsia"/>
          <w:snapToGrid w:val="0"/>
          <w:color w:val="000000"/>
          <w:kern w:val="36"/>
          <w:szCs w:val="21"/>
        </w:rPr>
        <w:t>的建设必须依赖一定的软件平台。对于每个图书馆来说选择一款好的建库软件是一件非常重要的工作。一般来说，选择软件应首先考虑，所建库的容量规模需要什么软件支持；读者对所使用的软件的界面及检索方法的熟悉程度；要与本单位建立交换关系和共享单位的软件保持一致，这样给数据交换下载和利用都会带来很多方便</w:t>
      </w:r>
      <w:r w:rsidRPr="00FD27B7">
        <w:rPr>
          <w:rFonts w:ascii="宋体" w:hAnsi="宋体"/>
          <w:snapToGrid w:val="0"/>
          <w:color w:val="000000"/>
          <w:kern w:val="36"/>
          <w:szCs w:val="21"/>
          <w:vertAlign w:val="superscript"/>
        </w:rPr>
        <w:t>[4]</w:t>
      </w:r>
      <w:r w:rsidRPr="00FD27B7">
        <w:rPr>
          <w:rFonts w:ascii="宋体" w:hAnsi="宋体" w:hint="eastAsia"/>
          <w:snapToGrid w:val="0"/>
          <w:color w:val="000000"/>
          <w:kern w:val="36"/>
          <w:szCs w:val="21"/>
        </w:rPr>
        <w:t>。</w:t>
      </w:r>
      <w:r w:rsidRPr="00FD27B7">
        <w:rPr>
          <w:rFonts w:ascii="宋体" w:hAnsi="宋体" w:hint="eastAsia"/>
          <w:bCs/>
          <w:snapToGrid w:val="0"/>
          <w:kern w:val="36"/>
          <w:szCs w:val="21"/>
        </w:rPr>
        <w:t>江南大学图书馆借助《</w:t>
      </w:r>
      <w:r w:rsidRPr="00FD27B7">
        <w:rPr>
          <w:rFonts w:ascii="宋体" w:hAnsi="宋体" w:hint="eastAsia"/>
          <w:snapToGrid w:val="0"/>
          <w:kern w:val="36"/>
          <w:szCs w:val="21"/>
        </w:rPr>
        <w:t>国内外食品学科教学资源库</w:t>
      </w:r>
      <w:r w:rsidRPr="00FD27B7">
        <w:rPr>
          <w:rFonts w:ascii="宋体"/>
          <w:snapToGrid w:val="0"/>
          <w:kern w:val="36"/>
          <w:szCs w:val="21"/>
        </w:rPr>
        <w:t>--</w:t>
      </w:r>
      <w:r w:rsidRPr="00FD27B7">
        <w:rPr>
          <w:rFonts w:ascii="宋体" w:hAnsi="宋体" w:hint="eastAsia"/>
          <w:snapToGrid w:val="0"/>
          <w:kern w:val="36"/>
          <w:szCs w:val="21"/>
        </w:rPr>
        <w:t>教材教参全文数据库》</w:t>
      </w:r>
      <w:r w:rsidRPr="00FD27B7">
        <w:rPr>
          <w:rFonts w:ascii="宋体" w:hAnsi="宋体" w:hint="eastAsia"/>
          <w:bCs/>
          <w:snapToGrid w:val="0"/>
          <w:kern w:val="36"/>
          <w:szCs w:val="21"/>
        </w:rPr>
        <w:t>课题，在前几年相关工作先期开发与调研的基础上，参照借鉴目前国内外特色数据库系统建设的先进经验与共识，并组织人员通过多次调研、论证与试用，最终确定购买北京义华数图科技有限公司的软件产品《数字化信息加工与，管理平台</w:t>
      </w:r>
      <w:r w:rsidRPr="00FD27B7">
        <w:rPr>
          <w:rFonts w:ascii="宋体" w:hAnsi="宋体"/>
          <w:bCs/>
          <w:snapToGrid w:val="0"/>
          <w:kern w:val="36"/>
          <w:szCs w:val="21"/>
        </w:rPr>
        <w:t>V1.0——</w:t>
      </w:r>
      <w:r w:rsidRPr="00FD27B7">
        <w:rPr>
          <w:rFonts w:ascii="宋体" w:hAnsi="宋体" w:hint="eastAsia"/>
          <w:bCs/>
          <w:snapToGrid w:val="0"/>
          <w:kern w:val="36"/>
          <w:szCs w:val="21"/>
        </w:rPr>
        <w:t>加工平台》，作为江南</w:t>
      </w:r>
      <w:r w:rsidRPr="00FD27B7">
        <w:rPr>
          <w:rFonts w:ascii="宋体" w:hAnsi="宋体" w:hint="eastAsia"/>
          <w:snapToGrid w:val="0"/>
          <w:kern w:val="36"/>
          <w:szCs w:val="21"/>
        </w:rPr>
        <w:t>大学图书馆特色数据库的建库平台。该软件除了具备一般软件的功能特色，加工方便、快捷、用户界面友好、检索功能强大，管理性能好，安全、可靠、便于维护，还具备可扩展性。</w:t>
      </w:r>
    </w:p>
    <w:p w:rsidR="00B5351B" w:rsidRPr="00FD27B7" w:rsidRDefault="00B5351B" w:rsidP="00FD27B7">
      <w:pPr>
        <w:widowControl/>
        <w:autoSpaceDN w:val="0"/>
        <w:spacing w:line="360" w:lineRule="atLeast"/>
        <w:jc w:val="left"/>
        <w:rPr>
          <w:rFonts w:ascii="宋体"/>
          <w:snapToGrid w:val="0"/>
          <w:color w:val="000000"/>
          <w:kern w:val="36"/>
          <w:szCs w:val="21"/>
        </w:rPr>
      </w:pPr>
      <w:r w:rsidRPr="00FD27B7">
        <w:rPr>
          <w:rFonts w:ascii="宋体" w:hAnsi="宋体"/>
          <w:snapToGrid w:val="0"/>
          <w:color w:val="000000"/>
          <w:kern w:val="36"/>
          <w:szCs w:val="21"/>
        </w:rPr>
        <w:t>4</w:t>
      </w:r>
      <w:r>
        <w:rPr>
          <w:rFonts w:ascii="宋体" w:hAnsi="宋体"/>
          <w:snapToGrid w:val="0"/>
          <w:color w:val="000000"/>
          <w:kern w:val="36"/>
          <w:szCs w:val="21"/>
        </w:rPr>
        <w:t>.1</w:t>
      </w:r>
      <w:r>
        <w:rPr>
          <w:rFonts w:ascii="宋体" w:hAnsi="宋体" w:hint="eastAsia"/>
          <w:snapToGrid w:val="0"/>
          <w:color w:val="000000"/>
          <w:kern w:val="36"/>
          <w:szCs w:val="21"/>
        </w:rPr>
        <w:t>、</w:t>
      </w:r>
      <w:r w:rsidRPr="00FD27B7">
        <w:rPr>
          <w:rFonts w:ascii="宋体" w:hAnsi="宋体" w:hint="eastAsia"/>
          <w:snapToGrid w:val="0"/>
          <w:color w:val="000000"/>
          <w:kern w:val="36"/>
          <w:szCs w:val="21"/>
        </w:rPr>
        <w:t>元数据数据格式标准</w:t>
      </w:r>
    </w:p>
    <w:p w:rsidR="00B5351B" w:rsidRPr="00FD27B7" w:rsidRDefault="00B5351B" w:rsidP="003557EB">
      <w:pPr>
        <w:widowControl/>
        <w:autoSpaceDN w:val="0"/>
        <w:spacing w:line="360" w:lineRule="atLeast"/>
        <w:ind w:firstLineChars="200" w:firstLine="31680"/>
        <w:jc w:val="left"/>
        <w:rPr>
          <w:rFonts w:ascii="宋体"/>
          <w:snapToGrid w:val="0"/>
          <w:color w:val="0000FF"/>
          <w:kern w:val="36"/>
          <w:szCs w:val="21"/>
        </w:rPr>
      </w:pPr>
      <w:r w:rsidRPr="00FD27B7">
        <w:rPr>
          <w:rFonts w:ascii="宋体" w:hAnsi="宋体" w:hint="eastAsia"/>
          <w:snapToGrid w:val="0"/>
          <w:kern w:val="36"/>
          <w:szCs w:val="21"/>
        </w:rPr>
        <w:t>教材教参数据库子库</w:t>
      </w:r>
      <w:r w:rsidRPr="00FD27B7">
        <w:rPr>
          <w:rFonts w:ascii="宋体" w:hAnsi="宋体" w:hint="eastAsia"/>
          <w:snapToGrid w:val="0"/>
          <w:color w:val="000000"/>
          <w:kern w:val="36"/>
          <w:szCs w:val="21"/>
        </w:rPr>
        <w:t>采用何种格式，不仅关系到今后其内容的呈现方式，信息搜索和利用的程度，还涉及到信息发布和交换的模式以及信息存储等问题。因此对教材教参书内容的描述、揭示应遵循图书描述元数据标准制作。前期教材教参数据库数据的制作主要是将教材教参信息制作到</w:t>
      </w:r>
      <w:r w:rsidRPr="00FD27B7">
        <w:rPr>
          <w:rFonts w:ascii="宋体" w:hAnsi="宋体"/>
          <w:snapToGrid w:val="0"/>
          <w:color w:val="000000"/>
          <w:kern w:val="36"/>
          <w:szCs w:val="21"/>
        </w:rPr>
        <w:t>Excel</w:t>
      </w:r>
      <w:r w:rsidRPr="00FD27B7">
        <w:rPr>
          <w:rFonts w:ascii="宋体" w:hAnsi="宋体" w:hint="eastAsia"/>
          <w:snapToGrid w:val="0"/>
          <w:color w:val="000000"/>
          <w:kern w:val="36"/>
          <w:szCs w:val="21"/>
        </w:rPr>
        <w:t>表格里，在制作数据时要特别注意格式的规范，要严格按规范格式将信息内容制作到设定好的字段里，并要严格查重，去掉重复数据，每条数据要顶格，英文作者是多个作者时，中间要使用空格，而不用“</w:t>
      </w:r>
      <w:r w:rsidRPr="00FD27B7">
        <w:rPr>
          <w:rFonts w:ascii="宋体" w:hAnsi="宋体"/>
          <w:snapToGrid w:val="0"/>
          <w:color w:val="000000"/>
          <w:kern w:val="36"/>
          <w:szCs w:val="21"/>
        </w:rPr>
        <w:t>and</w:t>
      </w:r>
      <w:r w:rsidRPr="00FD27B7">
        <w:rPr>
          <w:rFonts w:ascii="宋体" w:hAnsi="宋体" w:hint="eastAsia"/>
          <w:snapToGrid w:val="0"/>
          <w:color w:val="000000"/>
          <w:kern w:val="36"/>
          <w:szCs w:val="21"/>
        </w:rPr>
        <w:t>”或符号、否则在导入数据时，将会丢失数据。严重影响数据库的质量和完整性。后期制作则是将教材教参数据直接加工到</w:t>
      </w:r>
      <w:r w:rsidRPr="00FD27B7">
        <w:rPr>
          <w:rFonts w:ascii="宋体" w:hAnsi="宋体" w:hint="eastAsia"/>
          <w:bCs/>
          <w:snapToGrid w:val="0"/>
          <w:kern w:val="36"/>
          <w:szCs w:val="21"/>
        </w:rPr>
        <w:t>信息加工软件平台里，该加工的格式都是设定好的，只要一条条加工即可。但必须在加工每条数据前，必须先查重，不容许有重复数据，只能加工单品种数据。</w:t>
      </w:r>
    </w:p>
    <w:p w:rsidR="00B5351B" w:rsidRPr="00FD27B7" w:rsidRDefault="00B5351B" w:rsidP="00FD27B7">
      <w:pPr>
        <w:widowControl/>
        <w:autoSpaceDN w:val="0"/>
        <w:spacing w:line="360" w:lineRule="atLeast"/>
        <w:jc w:val="left"/>
        <w:rPr>
          <w:rFonts w:ascii="宋体"/>
          <w:snapToGrid w:val="0"/>
          <w:color w:val="000000"/>
          <w:kern w:val="36"/>
          <w:szCs w:val="21"/>
        </w:rPr>
      </w:pPr>
      <w:r>
        <w:rPr>
          <w:rFonts w:ascii="宋体" w:hAnsi="宋体"/>
          <w:snapToGrid w:val="0"/>
          <w:color w:val="000000"/>
          <w:kern w:val="36"/>
          <w:szCs w:val="21"/>
        </w:rPr>
        <w:t>4.2</w:t>
      </w:r>
      <w:r>
        <w:rPr>
          <w:rFonts w:ascii="宋体" w:hAnsi="宋体" w:hint="eastAsia"/>
          <w:snapToGrid w:val="0"/>
          <w:color w:val="000000"/>
          <w:kern w:val="36"/>
          <w:szCs w:val="21"/>
        </w:rPr>
        <w:t>、</w:t>
      </w:r>
      <w:r w:rsidRPr="00FD27B7">
        <w:rPr>
          <w:rFonts w:ascii="宋体" w:hAnsi="宋体" w:hint="eastAsia"/>
          <w:snapToGrid w:val="0"/>
          <w:color w:val="000000"/>
          <w:kern w:val="36"/>
          <w:szCs w:val="21"/>
        </w:rPr>
        <w:t>元数据著录标准</w:t>
      </w:r>
    </w:p>
    <w:p w:rsidR="00B5351B" w:rsidRPr="00FD27B7" w:rsidRDefault="00B5351B" w:rsidP="003557EB">
      <w:pPr>
        <w:widowControl/>
        <w:autoSpaceDN w:val="0"/>
        <w:spacing w:line="360" w:lineRule="atLeast"/>
        <w:ind w:firstLineChars="200" w:firstLine="31680"/>
        <w:jc w:val="left"/>
        <w:rPr>
          <w:rFonts w:ascii="宋体"/>
          <w:snapToGrid w:val="0"/>
          <w:color w:val="000000"/>
          <w:kern w:val="36"/>
          <w:szCs w:val="21"/>
        </w:rPr>
      </w:pPr>
      <w:r w:rsidRPr="00FD27B7">
        <w:rPr>
          <w:rFonts w:ascii="宋体" w:hAnsi="宋体" w:hint="eastAsia"/>
          <w:snapToGrid w:val="0"/>
          <w:color w:val="000000"/>
          <w:kern w:val="36"/>
          <w:szCs w:val="21"/>
        </w:rPr>
        <w:t>教材教参书数字化的过程中，为保证数据的准确性、完整性，必须建立相关的建库标准，</w:t>
      </w:r>
    </w:p>
    <w:p w:rsidR="00B5351B" w:rsidRPr="00FD27B7" w:rsidRDefault="00B5351B" w:rsidP="00FD27B7">
      <w:pPr>
        <w:widowControl/>
        <w:autoSpaceDN w:val="0"/>
        <w:spacing w:line="360" w:lineRule="atLeast"/>
        <w:jc w:val="left"/>
        <w:rPr>
          <w:rFonts w:ascii="宋体"/>
          <w:snapToGrid w:val="0"/>
          <w:color w:val="0000FF"/>
          <w:kern w:val="36"/>
          <w:szCs w:val="21"/>
        </w:rPr>
      </w:pPr>
      <w:r w:rsidRPr="00FD27B7">
        <w:rPr>
          <w:rFonts w:ascii="宋体" w:hAnsi="宋体" w:hint="eastAsia"/>
          <w:snapToGrid w:val="0"/>
          <w:color w:val="000000"/>
          <w:kern w:val="36"/>
          <w:szCs w:val="21"/>
        </w:rPr>
        <w:t>使教材教参书的制作有标准可依。</w:t>
      </w:r>
      <w:r w:rsidRPr="00FD27B7">
        <w:rPr>
          <w:rFonts w:ascii="宋体" w:hAnsi="宋体" w:hint="eastAsia"/>
          <w:snapToGrid w:val="0"/>
          <w:kern w:val="36"/>
          <w:szCs w:val="21"/>
        </w:rPr>
        <w:t>该数据的录入首先是严格遵循</w:t>
      </w:r>
      <w:r w:rsidRPr="00FD27B7">
        <w:rPr>
          <w:rFonts w:ascii="宋体" w:hAnsi="宋体"/>
          <w:snapToGrid w:val="0"/>
          <w:kern w:val="36"/>
          <w:szCs w:val="21"/>
        </w:rPr>
        <w:t>CALIS</w:t>
      </w:r>
      <w:r w:rsidRPr="00FD27B7">
        <w:rPr>
          <w:rFonts w:ascii="宋体" w:hAnsi="宋体" w:hint="eastAsia"/>
          <w:snapToGrid w:val="0"/>
          <w:kern w:val="36"/>
          <w:szCs w:val="21"/>
        </w:rPr>
        <w:t>联机编目手册的规范，进行</w:t>
      </w:r>
      <w:r w:rsidRPr="00FD27B7">
        <w:rPr>
          <w:rFonts w:ascii="宋体" w:hAnsi="宋体"/>
          <w:snapToGrid w:val="0"/>
          <w:kern w:val="36"/>
          <w:szCs w:val="21"/>
        </w:rPr>
        <w:t>MARS</w:t>
      </w:r>
      <w:r w:rsidRPr="00FD27B7">
        <w:rPr>
          <w:rFonts w:ascii="宋体" w:hAnsi="宋体" w:hint="eastAsia"/>
          <w:snapToGrid w:val="0"/>
          <w:kern w:val="36"/>
          <w:szCs w:val="21"/>
        </w:rPr>
        <w:t>著录。如各子字、子字段的著录，主题标引、分类标引规范著录等。教材教参子库字段内容有：题名、作者、</w:t>
      </w:r>
      <w:r w:rsidRPr="00FD27B7">
        <w:rPr>
          <w:rFonts w:ascii="宋体" w:hAnsi="宋体" w:hint="eastAsia"/>
          <w:snapToGrid w:val="0"/>
          <w:kern w:val="36"/>
          <w:szCs w:val="21"/>
          <w:lang w:val="zh-CN"/>
        </w:rPr>
        <w:t>分辑号</w:t>
      </w:r>
      <w:r w:rsidRPr="00FD27B7">
        <w:rPr>
          <w:rFonts w:ascii="宋体" w:hAnsi="宋体" w:hint="eastAsia"/>
          <w:snapToGrid w:val="0"/>
          <w:kern w:val="36"/>
          <w:szCs w:val="21"/>
        </w:rPr>
        <w:t>、</w:t>
      </w:r>
      <w:r w:rsidRPr="00FD27B7">
        <w:rPr>
          <w:rFonts w:ascii="宋体" w:hAnsi="宋体" w:hint="eastAsia"/>
          <w:snapToGrid w:val="0"/>
          <w:kern w:val="36"/>
          <w:szCs w:val="21"/>
          <w:lang w:val="zh-CN"/>
        </w:rPr>
        <w:t>分辑名、并列题名、版本、丛编题名、第一责任、第二责任、附注说明及其他责任说明、</w:t>
      </w:r>
      <w:r w:rsidRPr="00FD27B7">
        <w:rPr>
          <w:rFonts w:ascii="宋体" w:hAnsi="宋体"/>
          <w:snapToGrid w:val="0"/>
          <w:kern w:val="36"/>
          <w:szCs w:val="21"/>
          <w:lang w:val="zh-CN"/>
        </w:rPr>
        <w:t>ISBN</w:t>
      </w:r>
      <w:r w:rsidRPr="00FD27B7">
        <w:rPr>
          <w:rFonts w:ascii="宋体" w:hAnsi="宋体" w:hint="eastAsia"/>
          <w:snapToGrid w:val="0"/>
          <w:kern w:val="36"/>
          <w:szCs w:val="21"/>
          <w:lang w:val="zh-CN"/>
        </w:rPr>
        <w:t>、</w:t>
      </w:r>
      <w:r w:rsidRPr="00FD27B7">
        <w:rPr>
          <w:rFonts w:ascii="宋体" w:hAnsi="宋体" w:hint="eastAsia"/>
          <w:snapToGrid w:val="0"/>
          <w:kern w:val="36"/>
          <w:szCs w:val="21"/>
        </w:rPr>
        <w:t>分类号、出版社、</w:t>
      </w:r>
      <w:r w:rsidRPr="00FD27B7">
        <w:rPr>
          <w:rFonts w:ascii="宋体" w:hAnsi="宋体" w:hint="eastAsia"/>
          <w:snapToGrid w:val="0"/>
          <w:kern w:val="36"/>
          <w:szCs w:val="21"/>
          <w:lang w:val="zh-CN"/>
        </w:rPr>
        <w:t>价格、语种</w:t>
      </w:r>
      <w:r w:rsidRPr="00FD27B7">
        <w:rPr>
          <w:rFonts w:ascii="宋体" w:hAnsi="宋体" w:hint="eastAsia"/>
          <w:snapToGrid w:val="0"/>
          <w:kern w:val="36"/>
          <w:szCs w:val="21"/>
        </w:rPr>
        <w:t>等基本信息</w:t>
      </w:r>
      <w:bookmarkEnd w:id="0"/>
      <w:r w:rsidRPr="00FD27B7">
        <w:rPr>
          <w:rFonts w:ascii="宋体" w:hAnsi="宋体" w:hint="eastAsia"/>
          <w:snapToGrid w:val="0"/>
          <w:kern w:val="36"/>
          <w:szCs w:val="21"/>
        </w:rPr>
        <w:t>。其使用方式主要为浏览方式和下载方式。浏览方式可以通过题名、作者、</w:t>
      </w:r>
      <w:r w:rsidRPr="00FD27B7">
        <w:rPr>
          <w:rFonts w:ascii="宋体" w:hAnsi="宋体"/>
          <w:snapToGrid w:val="0"/>
          <w:kern w:val="36"/>
          <w:szCs w:val="21"/>
          <w:lang w:val="zh-CN"/>
        </w:rPr>
        <w:t>ISBN</w:t>
      </w:r>
      <w:r w:rsidRPr="00FD27B7">
        <w:rPr>
          <w:rFonts w:ascii="宋体" w:hAnsi="宋体" w:hint="eastAsia"/>
          <w:snapToGrid w:val="0"/>
          <w:kern w:val="36"/>
          <w:szCs w:val="21"/>
          <w:lang w:val="zh-CN"/>
        </w:rPr>
        <w:t>、</w:t>
      </w:r>
      <w:r w:rsidRPr="00FD27B7">
        <w:rPr>
          <w:rFonts w:ascii="宋体" w:hAnsi="宋体" w:hint="eastAsia"/>
          <w:snapToGrid w:val="0"/>
          <w:kern w:val="36"/>
          <w:szCs w:val="21"/>
        </w:rPr>
        <w:t>分类号等检索后浏览。下载方式：要求教材教参的全文下载方式在检索浏览之后，点击全文，下载到本地机上即可。同时它与主干课程，食品科普知识等课件视频连接，方便用户多种信息的需求。</w:t>
      </w:r>
    </w:p>
    <w:p w:rsidR="00B5351B" w:rsidRPr="00FD27B7" w:rsidRDefault="00B5351B" w:rsidP="00FD27B7">
      <w:pPr>
        <w:widowControl/>
        <w:autoSpaceDN w:val="0"/>
        <w:spacing w:line="360" w:lineRule="atLeast"/>
        <w:jc w:val="left"/>
        <w:rPr>
          <w:rFonts w:ascii="宋体"/>
          <w:snapToGrid w:val="0"/>
          <w:color w:val="000000"/>
          <w:kern w:val="36"/>
          <w:szCs w:val="21"/>
        </w:rPr>
      </w:pPr>
      <w:r w:rsidRPr="00FD27B7">
        <w:rPr>
          <w:rFonts w:ascii="宋体" w:hAnsi="宋体" w:hint="eastAsia"/>
          <w:snapToGrid w:val="0"/>
          <w:color w:val="000000"/>
          <w:kern w:val="36"/>
          <w:szCs w:val="21"/>
        </w:rPr>
        <w:t>五、教材教参全文数据库问题的提出与</w:t>
      </w:r>
      <w:r w:rsidRPr="00FD27B7">
        <w:rPr>
          <w:rFonts w:ascii="宋体" w:hAnsi="宋体" w:hint="eastAsia"/>
          <w:snapToGrid w:val="0"/>
          <w:kern w:val="36"/>
          <w:szCs w:val="21"/>
        </w:rPr>
        <w:t>电子教参库维护与更新问题</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5.1</w:t>
      </w:r>
      <w:r>
        <w:rPr>
          <w:rFonts w:ascii="宋体" w:hAnsi="宋体" w:hint="eastAsia"/>
          <w:snapToGrid w:val="0"/>
          <w:kern w:val="36"/>
          <w:szCs w:val="21"/>
        </w:rPr>
        <w:t>、</w:t>
      </w:r>
      <w:r w:rsidRPr="00FD27B7">
        <w:rPr>
          <w:rFonts w:ascii="宋体" w:hAnsi="宋体" w:hint="eastAsia"/>
          <w:snapToGrid w:val="0"/>
          <w:color w:val="000000"/>
          <w:kern w:val="36"/>
          <w:szCs w:val="21"/>
        </w:rPr>
        <w:t>教材教参全文数据库问题提出</w:t>
      </w:r>
    </w:p>
    <w:p w:rsidR="00B5351B" w:rsidRPr="00FD27B7" w:rsidRDefault="00B5351B" w:rsidP="003557EB">
      <w:pPr>
        <w:widowControl/>
        <w:autoSpaceDN w:val="0"/>
        <w:spacing w:line="360" w:lineRule="atLeast"/>
        <w:ind w:firstLineChars="200" w:firstLine="31680"/>
        <w:jc w:val="left"/>
        <w:rPr>
          <w:rFonts w:ascii="宋体"/>
          <w:snapToGrid w:val="0"/>
          <w:kern w:val="36"/>
          <w:szCs w:val="21"/>
        </w:rPr>
      </w:pPr>
      <w:r w:rsidRPr="00FD27B7">
        <w:rPr>
          <w:rFonts w:ascii="宋体" w:hAnsi="宋体" w:hint="eastAsia"/>
          <w:snapToGrid w:val="0"/>
          <w:kern w:val="36"/>
          <w:szCs w:val="21"/>
        </w:rPr>
        <w:t>《国内外食品学科教学资源数据库</w:t>
      </w:r>
      <w:r w:rsidRPr="00FD27B7">
        <w:rPr>
          <w:rFonts w:ascii="宋体" w:hAnsi="宋体"/>
          <w:snapToGrid w:val="0"/>
          <w:kern w:val="36"/>
          <w:szCs w:val="21"/>
        </w:rPr>
        <w:t xml:space="preserve">---- </w:t>
      </w:r>
      <w:r w:rsidRPr="00FD27B7">
        <w:rPr>
          <w:rFonts w:ascii="宋体" w:hAnsi="宋体" w:hint="eastAsia"/>
          <w:snapToGrid w:val="0"/>
          <w:kern w:val="36"/>
          <w:szCs w:val="21"/>
        </w:rPr>
        <w:t>教材教参数据库子库》，首先必须根据立项内容，来收集信息，我们在收集信息时遇到比较大的困难是外部信息的收集，由于大部分数据是通过互联网上获取获取教学大纲和教学计划，但获取的信息有限。有的信息在网上设定了权限，只能浏览，无权下载，因此信息采集的量少且不全。对于国外的几所大学的信息获取。则更加有限，所以导致数据库的外部信息不全，在一定程度上影响了该数据库的质量。因此呼吁</w:t>
      </w:r>
      <w:r w:rsidRPr="00FD27B7">
        <w:rPr>
          <w:rFonts w:ascii="宋体" w:hAnsi="宋体"/>
          <w:snapToGrid w:val="0"/>
          <w:kern w:val="36"/>
          <w:szCs w:val="21"/>
        </w:rPr>
        <w:t>CALIS</w:t>
      </w:r>
      <w:r w:rsidRPr="00FD27B7">
        <w:rPr>
          <w:rFonts w:ascii="宋体" w:hAnsi="宋体" w:hint="eastAsia"/>
          <w:snapToGrid w:val="0"/>
          <w:kern w:val="36"/>
          <w:szCs w:val="21"/>
        </w:rPr>
        <w:t>中心，当我们收集其他高校的信息时，希望能得到</w:t>
      </w:r>
      <w:r w:rsidRPr="00FD27B7">
        <w:rPr>
          <w:rFonts w:ascii="宋体" w:hAnsi="宋体"/>
          <w:snapToGrid w:val="0"/>
          <w:kern w:val="36"/>
          <w:szCs w:val="21"/>
        </w:rPr>
        <w:t>CALIS</w:t>
      </w:r>
      <w:r w:rsidRPr="00FD27B7">
        <w:rPr>
          <w:rFonts w:ascii="宋体" w:hAnsi="宋体" w:hint="eastAsia"/>
          <w:snapToGrid w:val="0"/>
          <w:kern w:val="36"/>
          <w:szCs w:val="21"/>
        </w:rPr>
        <w:t>中心的帮助，协调与沟通，以便于收集到比较完整的数据，从而保证高质量的数据库。</w:t>
      </w:r>
    </w:p>
    <w:p w:rsidR="00B5351B" w:rsidRPr="00FD27B7" w:rsidRDefault="00B5351B" w:rsidP="00FD27B7">
      <w:pPr>
        <w:widowControl/>
        <w:autoSpaceDN w:val="0"/>
        <w:spacing w:line="360" w:lineRule="atLeast"/>
        <w:jc w:val="left"/>
        <w:rPr>
          <w:rFonts w:ascii="宋体"/>
          <w:snapToGrid w:val="0"/>
          <w:kern w:val="36"/>
          <w:szCs w:val="21"/>
        </w:rPr>
      </w:pPr>
      <w:r w:rsidRPr="00FD27B7">
        <w:rPr>
          <w:rFonts w:ascii="宋体" w:hAnsi="宋体"/>
          <w:snapToGrid w:val="0"/>
          <w:kern w:val="36"/>
          <w:szCs w:val="21"/>
        </w:rPr>
        <w:t>5.2</w:t>
      </w:r>
      <w:r>
        <w:rPr>
          <w:rFonts w:ascii="宋体" w:hAnsi="宋体" w:hint="eastAsia"/>
          <w:snapToGrid w:val="0"/>
          <w:kern w:val="36"/>
          <w:szCs w:val="21"/>
        </w:rPr>
        <w:t>、</w:t>
      </w:r>
      <w:r w:rsidRPr="00FD27B7">
        <w:rPr>
          <w:rFonts w:ascii="宋体" w:hAnsi="宋体" w:hint="eastAsia"/>
          <w:snapToGrid w:val="0"/>
          <w:kern w:val="36"/>
          <w:szCs w:val="21"/>
        </w:rPr>
        <w:t>教材教参库维护与更新问题</w:t>
      </w:r>
    </w:p>
    <w:p w:rsidR="00B5351B" w:rsidRDefault="00B5351B" w:rsidP="003557EB">
      <w:pPr>
        <w:widowControl/>
        <w:autoSpaceDN w:val="0"/>
        <w:spacing w:line="360" w:lineRule="atLeast"/>
        <w:ind w:firstLineChars="150" w:firstLine="31680"/>
        <w:jc w:val="left"/>
        <w:rPr>
          <w:rFonts w:ascii="宋体"/>
          <w:snapToGrid w:val="0"/>
          <w:kern w:val="36"/>
          <w:szCs w:val="21"/>
        </w:rPr>
      </w:pPr>
      <w:r w:rsidRPr="00FD27B7">
        <w:rPr>
          <w:rFonts w:ascii="宋体" w:hAnsi="宋体" w:hint="eastAsia"/>
          <w:snapToGrid w:val="0"/>
          <w:kern w:val="36"/>
          <w:szCs w:val="21"/>
        </w:rPr>
        <w:t>教材教参库是高校图书馆具有特色的资源库，</w:t>
      </w:r>
      <w:r w:rsidRPr="00FD27B7">
        <w:rPr>
          <w:rFonts w:ascii="宋体" w:hAnsi="宋体"/>
          <w:snapToGrid w:val="0"/>
          <w:kern w:val="36"/>
          <w:szCs w:val="21"/>
        </w:rPr>
        <w:t xml:space="preserve"> </w:t>
      </w:r>
      <w:r w:rsidRPr="00FD27B7">
        <w:rPr>
          <w:rFonts w:ascii="宋体" w:hAnsi="宋体" w:hint="eastAsia"/>
          <w:snapToGrid w:val="0"/>
          <w:kern w:val="36"/>
          <w:szCs w:val="21"/>
        </w:rPr>
        <w:t>其特殊性在于教材教参书与学校的课程信息相配套，因此如何根据课程的变化，不断更新、补充、调整资源规范，由于教师每年拟定的教材教参书的版本的更新，那么随着时间的推移，同一种教参书在资源库中同时存在一版、二版、三版甚至四版的情况，以及某些课程更换了教材教参书后，应该剔除这些过时或不用的冗余数据，及时补充新教材教参，以保持特色资源库的新鲜度和生命力。</w:t>
      </w:r>
    </w:p>
    <w:p w:rsidR="00B5351B" w:rsidRPr="00FD27B7" w:rsidRDefault="00B5351B" w:rsidP="00FD27B7">
      <w:pPr>
        <w:widowControl/>
        <w:autoSpaceDN w:val="0"/>
        <w:spacing w:line="360" w:lineRule="atLeast"/>
        <w:jc w:val="left"/>
        <w:rPr>
          <w:rFonts w:ascii="宋体"/>
          <w:b/>
          <w:snapToGrid w:val="0"/>
          <w:kern w:val="36"/>
          <w:szCs w:val="21"/>
        </w:rPr>
      </w:pPr>
      <w:r w:rsidRPr="00FD27B7">
        <w:rPr>
          <w:rFonts w:ascii="宋体" w:hAnsi="宋体" w:hint="eastAsia"/>
          <w:b/>
          <w:snapToGrid w:val="0"/>
          <w:kern w:val="36"/>
          <w:szCs w:val="21"/>
        </w:rPr>
        <w:t>参考文献</w:t>
      </w:r>
    </w:p>
    <w:p w:rsidR="00B5351B" w:rsidRPr="00FD27B7" w:rsidRDefault="00B5351B" w:rsidP="00FD27B7">
      <w:pPr>
        <w:widowControl/>
        <w:autoSpaceDN w:val="0"/>
        <w:spacing w:line="360" w:lineRule="atLeast"/>
        <w:jc w:val="left"/>
        <w:rPr>
          <w:rFonts w:ascii="宋体"/>
          <w:bCs/>
          <w:snapToGrid w:val="0"/>
          <w:color w:val="800080"/>
          <w:kern w:val="36"/>
          <w:szCs w:val="21"/>
        </w:rPr>
      </w:pPr>
      <w:r w:rsidRPr="00FD27B7">
        <w:rPr>
          <w:rFonts w:ascii="宋体" w:hAnsi="宋体"/>
          <w:snapToGrid w:val="0"/>
          <w:kern w:val="36"/>
          <w:szCs w:val="21"/>
        </w:rPr>
        <w:t>[1]</w:t>
      </w:r>
      <w:r w:rsidRPr="00FD27B7">
        <w:rPr>
          <w:rFonts w:ascii="宋体" w:hAnsi="宋体" w:hint="eastAsia"/>
          <w:snapToGrid w:val="0"/>
          <w:kern w:val="36"/>
          <w:szCs w:val="21"/>
        </w:rPr>
        <w:t>梁建蒙</w:t>
      </w:r>
      <w:r w:rsidRPr="00232B8A">
        <w:t>.</w:t>
      </w:r>
      <w:r>
        <w:t xml:space="preserve"> </w:t>
      </w:r>
      <w:r w:rsidRPr="00FD27B7">
        <w:rPr>
          <w:rFonts w:ascii="宋体" w:hAnsi="宋体" w:hint="eastAsia"/>
          <w:snapToGrid w:val="0"/>
          <w:kern w:val="36"/>
          <w:szCs w:val="21"/>
        </w:rPr>
        <w:t>高校图书馆教参库的建设思考</w:t>
      </w:r>
      <w:r w:rsidRPr="00232B8A">
        <w:t>.</w:t>
      </w:r>
      <w:r>
        <w:t xml:space="preserve"> </w:t>
      </w:r>
      <w:r w:rsidRPr="00FD27B7">
        <w:rPr>
          <w:rFonts w:ascii="宋体" w:hAnsi="宋体" w:hint="eastAsia"/>
          <w:snapToGrid w:val="0"/>
          <w:kern w:val="36"/>
          <w:szCs w:val="21"/>
        </w:rPr>
        <w:t>文史资料</w:t>
      </w:r>
      <w:r>
        <w:rPr>
          <w:rFonts w:ascii="宋体" w:hAnsi="宋体"/>
          <w:snapToGrid w:val="0"/>
          <w:kern w:val="36"/>
          <w:szCs w:val="21"/>
        </w:rPr>
        <w:t xml:space="preserve">, </w:t>
      </w:r>
      <w:r w:rsidRPr="00FD27B7">
        <w:rPr>
          <w:rFonts w:ascii="宋体" w:hAnsi="宋体"/>
          <w:snapToGrid w:val="0"/>
          <w:kern w:val="36"/>
          <w:szCs w:val="21"/>
        </w:rPr>
        <w:t>2008</w:t>
      </w:r>
      <w:r>
        <w:rPr>
          <w:rFonts w:ascii="宋体"/>
          <w:snapToGrid w:val="0"/>
          <w:kern w:val="36"/>
          <w:szCs w:val="21"/>
        </w:rPr>
        <w:t>,</w:t>
      </w:r>
      <w:r w:rsidRPr="00FD27B7">
        <w:rPr>
          <w:rFonts w:ascii="宋体" w:hAnsi="宋体" w:hint="eastAsia"/>
          <w:snapToGrid w:val="0"/>
          <w:kern w:val="36"/>
          <w:szCs w:val="21"/>
        </w:rPr>
        <w:t>（</w:t>
      </w:r>
      <w:r w:rsidRPr="00FD27B7">
        <w:rPr>
          <w:rFonts w:ascii="宋体" w:hAnsi="宋体"/>
          <w:snapToGrid w:val="0"/>
          <w:kern w:val="36"/>
          <w:szCs w:val="21"/>
        </w:rPr>
        <w:t>12</w:t>
      </w:r>
      <w:r w:rsidRPr="00FD27B7">
        <w:rPr>
          <w:rFonts w:ascii="宋体" w:hAnsi="宋体" w:hint="eastAsia"/>
          <w:snapToGrid w:val="0"/>
          <w:kern w:val="36"/>
          <w:szCs w:val="21"/>
        </w:rPr>
        <w:t>）</w:t>
      </w:r>
      <w:r>
        <w:rPr>
          <w:rFonts w:ascii="宋体" w:hAnsi="宋体"/>
          <w:snapToGrid w:val="0"/>
          <w:kern w:val="36"/>
          <w:szCs w:val="21"/>
        </w:rPr>
        <w:t xml:space="preserve">: </w:t>
      </w:r>
      <w:r w:rsidRPr="00FD27B7">
        <w:rPr>
          <w:rFonts w:ascii="宋体" w:hAnsi="宋体"/>
          <w:snapToGrid w:val="0"/>
          <w:kern w:val="36"/>
          <w:szCs w:val="21"/>
        </w:rPr>
        <w:t>170</w:t>
      </w:r>
      <w:r w:rsidRPr="00232B8A">
        <w:t>~</w:t>
      </w:r>
      <w:r w:rsidRPr="00FD27B7">
        <w:rPr>
          <w:rFonts w:ascii="宋体" w:hAnsi="宋体"/>
          <w:snapToGrid w:val="0"/>
          <w:kern w:val="36"/>
          <w:szCs w:val="21"/>
        </w:rPr>
        <w:t>172</w:t>
      </w:r>
    </w:p>
    <w:p w:rsidR="00B5351B" w:rsidRPr="007057DF" w:rsidRDefault="00B5351B" w:rsidP="00FD27B7">
      <w:pPr>
        <w:pStyle w:val="PlainText"/>
        <w:widowControl/>
        <w:spacing w:line="240" w:lineRule="exact"/>
        <w:jc w:val="left"/>
        <w:rPr>
          <w:rFonts w:hAnsi="宋体"/>
          <w:snapToGrid w:val="0"/>
          <w:kern w:val="36"/>
        </w:rPr>
      </w:pPr>
      <w:r w:rsidRPr="00FD27B7">
        <w:rPr>
          <w:rFonts w:hAnsi="宋体"/>
          <w:snapToGrid w:val="0"/>
          <w:kern w:val="36"/>
        </w:rPr>
        <w:t>[2]</w:t>
      </w:r>
      <w:r w:rsidRPr="00FD27B7">
        <w:rPr>
          <w:rFonts w:hAnsi="宋体" w:hint="eastAsia"/>
          <w:snapToGrid w:val="0"/>
          <w:kern w:val="36"/>
        </w:rPr>
        <w:t>苏令云</w:t>
      </w:r>
      <w:r w:rsidRPr="00232B8A">
        <w:rPr>
          <w:rFonts w:ascii="Times New Roman" w:hAnsi="Times New Roman"/>
        </w:rPr>
        <w:t>.</w:t>
      </w:r>
      <w:r>
        <w:rPr>
          <w:rFonts w:ascii="Times New Roman" w:hAnsi="Times New Roman"/>
        </w:rPr>
        <w:t xml:space="preserve"> </w:t>
      </w:r>
      <w:r w:rsidRPr="00FD27B7">
        <w:rPr>
          <w:rFonts w:hAnsi="宋体" w:hint="eastAsia"/>
          <w:snapToGrid w:val="0"/>
          <w:kern w:val="36"/>
        </w:rPr>
        <w:t>教学参考书的资源建设初探</w:t>
      </w:r>
      <w:r w:rsidRPr="00232B8A">
        <w:rPr>
          <w:rFonts w:ascii="Times New Roman" w:hAnsi="Times New Roman"/>
        </w:rPr>
        <w:t>.</w:t>
      </w:r>
      <w:r>
        <w:rPr>
          <w:rFonts w:ascii="Times New Roman" w:hAnsi="Times New Roman"/>
        </w:rPr>
        <w:t xml:space="preserve"> </w:t>
      </w:r>
      <w:r w:rsidRPr="00FD27B7">
        <w:rPr>
          <w:rFonts w:hAnsi="宋体" w:hint="eastAsia"/>
          <w:snapToGrid w:val="0"/>
          <w:kern w:val="36"/>
        </w:rPr>
        <w:t>图书馆工作与研究</w:t>
      </w:r>
      <w:r>
        <w:rPr>
          <w:rFonts w:hAnsi="宋体"/>
          <w:snapToGrid w:val="0"/>
          <w:kern w:val="36"/>
        </w:rPr>
        <w:t xml:space="preserve">, </w:t>
      </w:r>
      <w:r w:rsidRPr="00FD27B7">
        <w:rPr>
          <w:rFonts w:hAnsi="宋体"/>
          <w:snapToGrid w:val="0"/>
          <w:kern w:val="36"/>
        </w:rPr>
        <w:t>2006</w:t>
      </w:r>
      <w:r>
        <w:rPr>
          <w:rFonts w:hAnsi="宋体"/>
          <w:snapToGrid w:val="0"/>
          <w:kern w:val="36"/>
        </w:rPr>
        <w:t xml:space="preserve">, (02): </w:t>
      </w:r>
      <w:r w:rsidRPr="00FD27B7">
        <w:rPr>
          <w:rFonts w:hAnsi="宋体"/>
          <w:snapToGrid w:val="0"/>
          <w:kern w:val="36"/>
        </w:rPr>
        <w:t>35</w:t>
      </w:r>
      <w:r w:rsidRPr="00232B8A">
        <w:rPr>
          <w:rFonts w:ascii="Times New Roman" w:hAnsi="Times New Roman"/>
        </w:rPr>
        <w:t>~</w:t>
      </w:r>
      <w:r w:rsidRPr="00FD27B7">
        <w:rPr>
          <w:rFonts w:hAnsi="宋体"/>
          <w:snapToGrid w:val="0"/>
          <w:kern w:val="36"/>
        </w:rPr>
        <w:t>36</w:t>
      </w:r>
    </w:p>
    <w:p w:rsidR="00B5351B" w:rsidRPr="00FD27B7" w:rsidRDefault="00B5351B" w:rsidP="00FD27B7">
      <w:pPr>
        <w:pStyle w:val="PlainText"/>
        <w:widowControl/>
        <w:spacing w:line="240" w:lineRule="exact"/>
        <w:jc w:val="left"/>
        <w:rPr>
          <w:rFonts w:hAnsi="宋体"/>
          <w:snapToGrid w:val="0"/>
          <w:kern w:val="36"/>
        </w:rPr>
      </w:pPr>
      <w:r w:rsidRPr="00FD27B7">
        <w:rPr>
          <w:rFonts w:hAnsi="宋体"/>
          <w:snapToGrid w:val="0"/>
          <w:kern w:val="36"/>
        </w:rPr>
        <w:t>[3]</w:t>
      </w:r>
      <w:r w:rsidRPr="00FD27B7">
        <w:rPr>
          <w:rFonts w:hAnsi="宋体" w:hint="eastAsia"/>
          <w:snapToGrid w:val="0"/>
          <w:kern w:val="36"/>
        </w:rPr>
        <w:t>马瑛</w:t>
      </w:r>
      <w:r w:rsidRPr="00232B8A">
        <w:rPr>
          <w:rFonts w:ascii="Times New Roman" w:hAnsi="Times New Roman"/>
        </w:rPr>
        <w:t>.</w:t>
      </w:r>
      <w:r>
        <w:rPr>
          <w:rFonts w:ascii="Times New Roman" w:hAnsi="Times New Roman"/>
        </w:rPr>
        <w:t xml:space="preserve"> </w:t>
      </w:r>
      <w:r w:rsidRPr="00FD27B7">
        <w:rPr>
          <w:rFonts w:hAnsi="宋体" w:hint="eastAsia"/>
          <w:snapToGrid w:val="0"/>
          <w:kern w:val="36"/>
        </w:rPr>
        <w:t>试论我国高校图书馆的电子教学参考系统建设</w:t>
      </w:r>
      <w:r w:rsidRPr="00232B8A">
        <w:rPr>
          <w:rFonts w:ascii="Times New Roman" w:hAnsi="Times New Roman"/>
        </w:rPr>
        <w:t>.</w:t>
      </w:r>
      <w:r>
        <w:rPr>
          <w:rFonts w:ascii="Times New Roman" w:hAnsi="Times New Roman"/>
        </w:rPr>
        <w:t xml:space="preserve"> </w:t>
      </w:r>
      <w:r w:rsidRPr="00FD27B7">
        <w:rPr>
          <w:rFonts w:hAnsi="宋体" w:hint="eastAsia"/>
          <w:snapToGrid w:val="0"/>
          <w:kern w:val="36"/>
        </w:rPr>
        <w:t>农业图书情报学刊</w:t>
      </w:r>
      <w:r>
        <w:rPr>
          <w:rFonts w:hAnsi="宋体"/>
          <w:snapToGrid w:val="0"/>
          <w:kern w:val="36"/>
        </w:rPr>
        <w:t xml:space="preserve">, </w:t>
      </w:r>
      <w:r w:rsidRPr="00FD27B7">
        <w:rPr>
          <w:rFonts w:hAnsi="宋体"/>
          <w:snapToGrid w:val="0"/>
          <w:kern w:val="36"/>
        </w:rPr>
        <w:t xml:space="preserve"> 2</w:t>
      </w:r>
      <w:r>
        <w:rPr>
          <w:rFonts w:hAnsi="宋体"/>
          <w:snapToGrid w:val="0"/>
          <w:kern w:val="36"/>
        </w:rPr>
        <w:t xml:space="preserve">010, (1): </w:t>
      </w:r>
      <w:r w:rsidRPr="00FD27B7">
        <w:rPr>
          <w:rFonts w:hAnsi="宋体"/>
          <w:snapToGrid w:val="0"/>
          <w:kern w:val="36"/>
        </w:rPr>
        <w:t>20</w:t>
      </w:r>
      <w:r w:rsidRPr="00232B8A">
        <w:rPr>
          <w:rFonts w:ascii="Times New Roman" w:hAnsi="Times New Roman"/>
        </w:rPr>
        <w:t>~</w:t>
      </w:r>
      <w:r w:rsidRPr="00FD27B7">
        <w:rPr>
          <w:rFonts w:hAnsi="宋体"/>
          <w:snapToGrid w:val="0"/>
          <w:kern w:val="36"/>
        </w:rPr>
        <w:t>24</w:t>
      </w:r>
    </w:p>
    <w:p w:rsidR="00B5351B" w:rsidRDefault="00B5351B" w:rsidP="00FD27B7">
      <w:pPr>
        <w:widowControl/>
        <w:autoSpaceDN w:val="0"/>
        <w:spacing w:line="360" w:lineRule="atLeast"/>
        <w:jc w:val="left"/>
        <w:rPr>
          <w:rFonts w:ascii="宋体"/>
          <w:snapToGrid w:val="0"/>
          <w:kern w:val="36"/>
          <w:szCs w:val="21"/>
        </w:rPr>
      </w:pPr>
      <w:r w:rsidRPr="00FD27B7">
        <w:rPr>
          <w:rFonts w:ascii="宋体" w:hAnsi="宋体" w:cs="Arial"/>
          <w:bCs/>
          <w:snapToGrid w:val="0"/>
          <w:kern w:val="36"/>
          <w:szCs w:val="21"/>
        </w:rPr>
        <w:t>[4]</w:t>
      </w:r>
      <w:r w:rsidRPr="00FD27B7">
        <w:rPr>
          <w:rFonts w:ascii="宋体" w:hAnsi="宋体" w:cs="Arial" w:hint="eastAsia"/>
          <w:bCs/>
          <w:snapToGrid w:val="0"/>
          <w:kern w:val="36"/>
          <w:szCs w:val="21"/>
        </w:rPr>
        <w:t>蒋凌慧</w:t>
      </w:r>
      <w:r w:rsidRPr="00232B8A">
        <w:t>.</w:t>
      </w:r>
      <w:r>
        <w:t xml:space="preserve"> </w:t>
      </w:r>
      <w:r w:rsidRPr="00FD27B7">
        <w:rPr>
          <w:rFonts w:ascii="宋体" w:hAnsi="宋体" w:cs="Arial" w:hint="eastAsia"/>
          <w:bCs/>
          <w:snapToGrid w:val="0"/>
          <w:kern w:val="36"/>
          <w:szCs w:val="21"/>
        </w:rPr>
        <w:t>高校图书馆电子教学参考书资源库建设若干问题探讨</w:t>
      </w:r>
      <w:r w:rsidRPr="00232B8A">
        <w:t>.</w:t>
      </w:r>
      <w:r>
        <w:t xml:space="preserve"> </w:t>
      </w:r>
      <w:r w:rsidRPr="00FD27B7">
        <w:rPr>
          <w:rFonts w:ascii="宋体" w:hAnsi="宋体" w:cs="Arial" w:hint="eastAsia"/>
          <w:bCs/>
          <w:snapToGrid w:val="0"/>
          <w:kern w:val="36"/>
          <w:szCs w:val="21"/>
        </w:rPr>
        <w:t>山东图书馆季刊</w:t>
      </w:r>
      <w:r>
        <w:rPr>
          <w:rFonts w:ascii="宋体" w:hAnsi="宋体" w:cs="Arial"/>
          <w:bCs/>
          <w:snapToGrid w:val="0"/>
          <w:kern w:val="36"/>
          <w:szCs w:val="21"/>
        </w:rPr>
        <w:t xml:space="preserve">, </w:t>
      </w:r>
      <w:r w:rsidRPr="00FD27B7">
        <w:rPr>
          <w:rFonts w:ascii="宋体" w:hAnsi="宋体" w:cs="Arial"/>
          <w:bCs/>
          <w:snapToGrid w:val="0"/>
          <w:kern w:val="36"/>
          <w:szCs w:val="21"/>
        </w:rPr>
        <w:t>2007</w:t>
      </w:r>
      <w:r>
        <w:rPr>
          <w:rFonts w:ascii="宋体" w:cs="Arial"/>
          <w:bCs/>
          <w:snapToGrid w:val="0"/>
          <w:kern w:val="36"/>
          <w:szCs w:val="21"/>
        </w:rPr>
        <w:t>,</w:t>
      </w:r>
      <w:r w:rsidRPr="00FD27B7">
        <w:rPr>
          <w:rFonts w:ascii="宋体" w:hAnsi="宋体" w:cs="Arial" w:hint="eastAsia"/>
          <w:bCs/>
          <w:snapToGrid w:val="0"/>
          <w:kern w:val="36"/>
          <w:szCs w:val="21"/>
        </w:rPr>
        <w:t>（</w:t>
      </w:r>
      <w:r w:rsidRPr="00FD27B7">
        <w:rPr>
          <w:rFonts w:ascii="宋体" w:hAnsi="宋体" w:cs="Arial"/>
          <w:bCs/>
          <w:snapToGrid w:val="0"/>
          <w:kern w:val="36"/>
          <w:szCs w:val="21"/>
        </w:rPr>
        <w:t>3</w:t>
      </w:r>
      <w:r w:rsidRPr="00FD27B7">
        <w:rPr>
          <w:rFonts w:ascii="宋体" w:hAnsi="宋体" w:cs="Arial" w:hint="eastAsia"/>
          <w:bCs/>
          <w:snapToGrid w:val="0"/>
          <w:kern w:val="36"/>
          <w:szCs w:val="21"/>
        </w:rPr>
        <w:t>）：</w:t>
      </w:r>
      <w:r w:rsidRPr="00FD27B7">
        <w:rPr>
          <w:rFonts w:ascii="宋体" w:hAnsi="宋体" w:cs="Arial"/>
          <w:bCs/>
          <w:snapToGrid w:val="0"/>
          <w:kern w:val="36"/>
          <w:szCs w:val="21"/>
        </w:rPr>
        <w:t>51</w:t>
      </w:r>
      <w:r w:rsidRPr="00232B8A">
        <w:t>~</w:t>
      </w:r>
      <w:r w:rsidRPr="00FD27B7">
        <w:rPr>
          <w:rFonts w:ascii="宋体" w:hAnsi="宋体"/>
          <w:snapToGrid w:val="0"/>
          <w:kern w:val="36"/>
          <w:szCs w:val="21"/>
        </w:rPr>
        <w:t>53</w:t>
      </w:r>
    </w:p>
    <w:p w:rsidR="00B5351B" w:rsidRPr="00FD27B7" w:rsidRDefault="00B5351B" w:rsidP="00FD27B7">
      <w:pPr>
        <w:widowControl/>
        <w:autoSpaceDN w:val="0"/>
        <w:spacing w:line="360" w:lineRule="atLeast"/>
        <w:jc w:val="left"/>
        <w:rPr>
          <w:rFonts w:ascii="宋体" w:cs="Arial"/>
          <w:bCs/>
          <w:snapToGrid w:val="0"/>
          <w:kern w:val="36"/>
          <w:szCs w:val="21"/>
        </w:rPr>
      </w:pPr>
    </w:p>
    <w:p w:rsidR="00B5351B" w:rsidRDefault="00B5351B" w:rsidP="00554621">
      <w:pPr>
        <w:spacing w:line="360" w:lineRule="exact"/>
        <w:rPr>
          <w:rFonts w:ascii="宋体" w:cs="宋体"/>
          <w:color w:val="000000"/>
          <w:kern w:val="0"/>
          <w:sz w:val="24"/>
        </w:rPr>
      </w:pPr>
      <w:r w:rsidRPr="008C2584">
        <w:rPr>
          <w:rFonts w:ascii="宋体" w:hAnsi="宋体" w:hint="eastAsia"/>
          <w:sz w:val="24"/>
        </w:rPr>
        <w:t>附件三：特色数据库的建设研究</w:t>
      </w:r>
      <w:r w:rsidRPr="00710FB5">
        <w:rPr>
          <w:rFonts w:ascii="宋体" w:hAnsi="宋体" w:cs="宋体" w:hint="eastAsia"/>
          <w:color w:val="000000"/>
          <w:kern w:val="0"/>
          <w:sz w:val="24"/>
        </w:rPr>
        <w:t>（</w:t>
      </w:r>
      <w:r w:rsidRPr="008C2584">
        <w:rPr>
          <w:rFonts w:ascii="宋体" w:hAnsi="宋体" w:hint="eastAsia"/>
          <w:sz w:val="24"/>
        </w:rPr>
        <w:t>特色数据库</w:t>
      </w:r>
      <w:r>
        <w:rPr>
          <w:rFonts w:ascii="宋体" w:hAnsi="宋体" w:hint="eastAsia"/>
          <w:sz w:val="24"/>
        </w:rPr>
        <w:t>技术</w:t>
      </w:r>
      <w:r w:rsidRPr="00710FB5">
        <w:rPr>
          <w:rFonts w:ascii="宋体" w:hAnsi="宋体" w:cs="宋体" w:hint="eastAsia"/>
          <w:color w:val="000000"/>
          <w:kern w:val="0"/>
          <w:sz w:val="24"/>
        </w:rPr>
        <w:t>负责人：</w:t>
      </w:r>
      <w:r w:rsidRPr="00710FB5">
        <w:rPr>
          <w:rFonts w:ascii="宋体" w:hAnsi="宋体" w:cs="宋体"/>
          <w:color w:val="000000"/>
          <w:kern w:val="0"/>
          <w:sz w:val="24"/>
        </w:rPr>
        <w:t xml:space="preserve"> </w:t>
      </w:r>
      <w:r>
        <w:rPr>
          <w:rFonts w:ascii="宋体" w:hAnsi="宋体" w:cs="宋体" w:hint="eastAsia"/>
          <w:color w:val="000000"/>
          <w:kern w:val="0"/>
          <w:sz w:val="24"/>
        </w:rPr>
        <w:t>丁旭芳</w:t>
      </w:r>
      <w:r w:rsidRPr="00710FB5">
        <w:rPr>
          <w:rFonts w:ascii="宋体" w:hAnsi="宋体" w:cs="宋体" w:hint="eastAsia"/>
          <w:color w:val="000000"/>
          <w:kern w:val="0"/>
          <w:sz w:val="24"/>
        </w:rPr>
        <w:t>撰写）</w:t>
      </w:r>
    </w:p>
    <w:p w:rsidR="00B5351B" w:rsidRPr="00710FB5" w:rsidRDefault="00B5351B" w:rsidP="00554621">
      <w:pPr>
        <w:spacing w:line="360" w:lineRule="exact"/>
        <w:rPr>
          <w:rFonts w:ascii="宋体" w:cs="宋体"/>
          <w:color w:val="000000"/>
          <w:kern w:val="0"/>
          <w:szCs w:val="21"/>
        </w:rPr>
      </w:pPr>
    </w:p>
    <w:p w:rsidR="00B5351B" w:rsidRPr="00587709" w:rsidRDefault="00B5351B" w:rsidP="003557EB">
      <w:pPr>
        <w:widowControl/>
        <w:autoSpaceDN w:val="0"/>
        <w:spacing w:line="360" w:lineRule="atLeast"/>
        <w:ind w:firstLineChars="200" w:firstLine="31680"/>
        <w:jc w:val="left"/>
        <w:rPr>
          <w:rFonts w:ascii="宋体"/>
          <w:snapToGrid w:val="0"/>
          <w:kern w:val="36"/>
          <w:szCs w:val="21"/>
        </w:rPr>
      </w:pPr>
      <w:r>
        <w:rPr>
          <w:rFonts w:hint="eastAsia"/>
        </w:rPr>
        <w:t>随着高校网络环境的改善，图书馆自动化条件的不断优化，大多数高校图书馆都已经或正在着手特色数据库的建设工作，这里也包括国家教育部</w:t>
      </w:r>
      <w:r>
        <w:t>CALIS</w:t>
      </w:r>
      <w:r>
        <w:rPr>
          <w:rFonts w:hint="eastAsia"/>
        </w:rPr>
        <w:t>项目的专题特色数据库，各校在自建特色数据库过程</w:t>
      </w:r>
      <w:r w:rsidRPr="00587709">
        <w:rPr>
          <w:rFonts w:ascii="宋体" w:hAnsi="宋体" w:hint="eastAsia"/>
          <w:snapToGrid w:val="0"/>
          <w:kern w:val="36"/>
          <w:szCs w:val="21"/>
        </w:rPr>
        <w:t>中不断摸索，本文就我校图书馆在建设食品特色数据库中遇到的问题进行探讨并提出相应的解决的对策。</w:t>
      </w:r>
    </w:p>
    <w:p w:rsidR="00B5351B" w:rsidRPr="00587709" w:rsidRDefault="00B5351B" w:rsidP="00587709">
      <w:pPr>
        <w:widowControl/>
        <w:autoSpaceDN w:val="0"/>
        <w:spacing w:line="360" w:lineRule="atLeast"/>
        <w:jc w:val="left"/>
        <w:rPr>
          <w:rFonts w:ascii="宋体"/>
          <w:snapToGrid w:val="0"/>
          <w:kern w:val="36"/>
          <w:szCs w:val="21"/>
        </w:rPr>
      </w:pPr>
      <w:r w:rsidRPr="00587709">
        <w:rPr>
          <w:rFonts w:ascii="宋体" w:hAnsi="宋体"/>
          <w:snapToGrid w:val="0"/>
          <w:kern w:val="36"/>
          <w:szCs w:val="21"/>
        </w:rPr>
        <w:t>1.</w:t>
      </w:r>
      <w:r>
        <w:rPr>
          <w:rFonts w:ascii="宋体" w:hAnsi="宋体"/>
          <w:snapToGrid w:val="0"/>
          <w:kern w:val="36"/>
          <w:szCs w:val="21"/>
        </w:rPr>
        <w:t xml:space="preserve"> </w:t>
      </w:r>
      <w:r w:rsidRPr="00587709">
        <w:rPr>
          <w:rFonts w:ascii="宋体" w:hAnsi="宋体" w:hint="eastAsia"/>
          <w:snapToGrid w:val="0"/>
          <w:kern w:val="36"/>
          <w:szCs w:val="21"/>
        </w:rPr>
        <w:t>特色资源的来源及搜集</w:t>
      </w:r>
    </w:p>
    <w:p w:rsidR="00B5351B" w:rsidRDefault="00B5351B" w:rsidP="003557EB">
      <w:pPr>
        <w:widowControl/>
        <w:autoSpaceDN w:val="0"/>
        <w:spacing w:line="360" w:lineRule="atLeast"/>
        <w:ind w:firstLineChars="200" w:firstLine="31680"/>
        <w:jc w:val="left"/>
      </w:pPr>
      <w:r w:rsidRPr="00587709">
        <w:rPr>
          <w:rFonts w:ascii="宋体" w:hAnsi="宋体" w:hint="eastAsia"/>
          <w:snapToGrid w:val="0"/>
          <w:kern w:val="36"/>
          <w:szCs w:val="21"/>
        </w:rPr>
        <w:t>数据是数据库的核心，所以特色数据库的特色资源来源的搜集是建设特色数据库的重要一环，对于特色资源搜集，从内容上看，大多数图书馆只重视馆藏图书、硕博士学位论文、重要科技期刊论文及全文、国内外学术会议上发表的相关论文及其摘要的会议论文的搜集，而对于成果库（集中展示本校建校以来教学、科研的优秀</w:t>
      </w:r>
      <w:r>
        <w:rPr>
          <w:rFonts w:hint="eastAsia"/>
        </w:rPr>
        <w:t>成果</w:t>
      </w:r>
      <w:r>
        <w:t>,</w:t>
      </w:r>
      <w:r>
        <w:rPr>
          <w:rFonts w:hint="eastAsia"/>
        </w:rPr>
        <w:t>特别注重反映最新成果和信息</w:t>
      </w:r>
      <w:r>
        <w:t>;</w:t>
      </w:r>
      <w:r>
        <w:rPr>
          <w:rFonts w:hint="eastAsia"/>
        </w:rPr>
        <w:t>展示国内外最新科学技术发展动态、科研成果，帮助教学、科研人员系统了解学科前沿的发展水平</w:t>
      </w:r>
      <w:r>
        <w:t>,</w:t>
      </w:r>
      <w:r>
        <w:rPr>
          <w:rFonts w:hint="eastAsia"/>
        </w:rPr>
        <w:t>把握科研方向，避免重复性研究）、专家库（介绍国际、国内知名专家、学者情况，特别要注重对本校有突出成就人物的宣传报道，借此扩大本校的知名度）、法规、专利、标准库（主要包括国际上各行业及国际组织颁布的学科最新标准</w:t>
      </w:r>
      <w:r>
        <w:t>;</w:t>
      </w:r>
      <w:r>
        <w:rPr>
          <w:rFonts w:hint="eastAsia"/>
        </w:rPr>
        <w:t>国家颁布的有关法规索引、各行业标准、产品标准、规范及国内外的专利文献）等未能及时搜集并给予重视；从形式上看，一般只重视文字、表格等，而对于一些动画、图片等多媒体信息却被忽视；从种类上看，由于各馆自身的条件局限，一般只重视期刊、论文，而忽视对特色图书数字化的深层次挖掘的搜集。针对这一问题，高校图书馆应积极下到相关院系搜集教师授课课件，到学校科研处去了解相关学科的科研成果，以及相关学科的专家、成功人物的资料，在一定范围内搜集相关图书包括古籍、外文及小语种的图书，并将搜集来的资源重新整合纳入到数据库中。</w:t>
      </w:r>
    </w:p>
    <w:p w:rsidR="00B5351B" w:rsidRDefault="00B5351B" w:rsidP="00587709">
      <w:pPr>
        <w:widowControl/>
        <w:autoSpaceDN w:val="0"/>
        <w:spacing w:line="360" w:lineRule="atLeast"/>
        <w:jc w:val="left"/>
      </w:pPr>
      <w:r>
        <w:t>2</w:t>
      </w:r>
      <w:r>
        <w:rPr>
          <w:rFonts w:hint="eastAsia"/>
        </w:rPr>
        <w:t>．特色资源的加工标引质量</w:t>
      </w:r>
    </w:p>
    <w:p w:rsidR="00B5351B" w:rsidRDefault="00B5351B" w:rsidP="003557EB">
      <w:pPr>
        <w:widowControl/>
        <w:autoSpaceDN w:val="0"/>
        <w:spacing w:line="360" w:lineRule="atLeast"/>
        <w:ind w:firstLineChars="200" w:firstLine="31680"/>
        <w:jc w:val="left"/>
      </w:pPr>
      <w:r>
        <w:rPr>
          <w:rFonts w:hint="eastAsia"/>
        </w:rPr>
        <w:t>对特色资源全面搜集后，就是对这些资源按不同种类进行加工的问题。</w:t>
      </w:r>
      <w:r w:rsidRPr="00587709">
        <w:rPr>
          <w:rFonts w:hint="eastAsia"/>
        </w:rPr>
        <w:t>标引可使文献信息资源获得检索标识</w:t>
      </w:r>
      <w:r>
        <w:rPr>
          <w:rFonts w:hint="eastAsia"/>
        </w:rPr>
        <w:t>，</w:t>
      </w:r>
      <w:r w:rsidRPr="00587709">
        <w:rPr>
          <w:rFonts w:hint="eastAsia"/>
        </w:rPr>
        <w:t>将众多无序的信息转化为有序的集合</w:t>
      </w:r>
      <w:r>
        <w:rPr>
          <w:rFonts w:hint="eastAsia"/>
        </w:rPr>
        <w:t>，</w:t>
      </w:r>
      <w:r w:rsidRPr="00587709">
        <w:rPr>
          <w:rFonts w:hint="eastAsia"/>
        </w:rPr>
        <w:t>为用户检索提供有效的途径</w:t>
      </w:r>
      <w:r>
        <w:rPr>
          <w:rFonts w:hint="eastAsia"/>
        </w:rPr>
        <w:t>，</w:t>
      </w:r>
      <w:r w:rsidRPr="00587709">
        <w:rPr>
          <w:rFonts w:hint="eastAsia"/>
        </w:rPr>
        <w:t>它包括分类标引</w:t>
      </w:r>
      <w:r w:rsidRPr="00587709">
        <w:t>-</w:t>
      </w:r>
      <w:r w:rsidRPr="00587709">
        <w:rPr>
          <w:rFonts w:hint="eastAsia"/>
        </w:rPr>
        <w:t>主题词标引</w:t>
      </w:r>
      <w:r w:rsidRPr="00587709">
        <w:t>-</w:t>
      </w:r>
      <w:r w:rsidRPr="00587709">
        <w:rPr>
          <w:rFonts w:hint="eastAsia"/>
        </w:rPr>
        <w:t>关键词标引等</w:t>
      </w:r>
      <w:r>
        <w:rPr>
          <w:rFonts w:hint="eastAsia"/>
        </w:rPr>
        <w:t>。</w:t>
      </w:r>
      <w:r w:rsidRPr="00587709">
        <w:rPr>
          <w:rFonts w:hint="eastAsia"/>
        </w:rPr>
        <w:t>标引水平的高低直接影响到数据库的质量，决定着数据库的检索效率</w:t>
      </w:r>
      <w:r>
        <w:rPr>
          <w:rFonts w:hint="eastAsia"/>
        </w:rPr>
        <w:t>。</w:t>
      </w:r>
      <w:r w:rsidRPr="00587709">
        <w:rPr>
          <w:rFonts w:hint="eastAsia"/>
        </w:rPr>
        <w:t>因此</w:t>
      </w:r>
      <w:r>
        <w:rPr>
          <w:rFonts w:hint="eastAsia"/>
        </w:rPr>
        <w:t>，</w:t>
      </w:r>
      <w:r w:rsidRPr="00587709">
        <w:rPr>
          <w:rFonts w:hint="eastAsia"/>
        </w:rPr>
        <w:t>应根据实际情况</w:t>
      </w:r>
      <w:r>
        <w:rPr>
          <w:rFonts w:hint="eastAsia"/>
        </w:rPr>
        <w:t>，</w:t>
      </w:r>
      <w:r w:rsidRPr="00587709">
        <w:rPr>
          <w:rFonts w:hint="eastAsia"/>
        </w:rPr>
        <w:t>选择合适的标引方式</w:t>
      </w:r>
      <w:r>
        <w:rPr>
          <w:rFonts w:hint="eastAsia"/>
        </w:rPr>
        <w:t>，</w:t>
      </w:r>
      <w:r w:rsidRPr="00587709">
        <w:rPr>
          <w:rFonts w:hint="eastAsia"/>
        </w:rPr>
        <w:t>制定标引细则</w:t>
      </w:r>
      <w:r>
        <w:rPr>
          <w:rFonts w:hint="eastAsia"/>
        </w:rPr>
        <w:t>，</w:t>
      </w:r>
      <w:r w:rsidRPr="00587709">
        <w:rPr>
          <w:rFonts w:hint="eastAsia"/>
        </w:rPr>
        <w:t>具体规定标引的深度</w:t>
      </w:r>
      <w:r w:rsidRPr="00587709">
        <w:t>-</w:t>
      </w:r>
      <w:r w:rsidRPr="00587709">
        <w:rPr>
          <w:rFonts w:hint="eastAsia"/>
        </w:rPr>
        <w:t>分类的集中与分散</w:t>
      </w:r>
      <w:r w:rsidRPr="00587709">
        <w:t>-</w:t>
      </w:r>
      <w:r w:rsidRPr="00587709">
        <w:rPr>
          <w:rFonts w:hint="eastAsia"/>
        </w:rPr>
        <w:t>主题词和关键词的选用规则等。另外</w:t>
      </w:r>
      <w:r>
        <w:rPr>
          <w:rFonts w:hint="eastAsia"/>
        </w:rPr>
        <w:t>，加工质量的好坏，加工的深度的大小，直接影响到发布界面的显示结果。所以，把好加工标引质量关是非常重要的。文献加工之前一定要确定好加工的标准以及原则，对资源的不同种类应采取不同的标准，比如电子图书的加工和标引就不能等同于电子期刊，而图书、图片、古籍等不同形式的资源也有不同的标引标准。以我馆的食品科学数据库建设为例，在食品古籍图书加工标引时，这些教材教参图书是以图片形式发布到检索平台上的，没有进行</w:t>
      </w:r>
      <w:r>
        <w:t>OCR</w:t>
      </w:r>
      <w:r>
        <w:rPr>
          <w:rFonts w:hint="eastAsia"/>
        </w:rPr>
        <w:t>识别，这样在检索时就不能达到全文检索，为加深检索力度，在标引时我们就加上目录和内容提要二项，在前台发布时增加一些检索点，使读者在检索时不至于漏检，提高检索效率。另外，建库过程中的大部分文献标引工作是由多人完成的，特别是源文献中有很大一部分为内部资料，属于灰色文献，文献外部形态不完整，情报加工不规范、不到位，不作文摘、中图分类号、关键词和文献标识码的现象比较普遍。因此</w:t>
      </w:r>
      <w:r>
        <w:t>,</w:t>
      </w:r>
      <w:r>
        <w:rPr>
          <w:rFonts w:hint="eastAsia"/>
        </w:rPr>
        <w:t>在全面提高标引人员的技术水平和业务素质，高质量、高效率地完成数据库建设任务的同时，要选用一名有丰富的编目经验的高职称的馆员专职进行审核，这样更好地确保数据库标引质量，使读者检索能顺利完成。</w:t>
      </w:r>
    </w:p>
    <w:p w:rsidR="00B5351B" w:rsidRDefault="00B5351B" w:rsidP="00934137">
      <w:pPr>
        <w:widowControl/>
        <w:autoSpaceDN w:val="0"/>
        <w:spacing w:line="360" w:lineRule="atLeast"/>
        <w:jc w:val="left"/>
      </w:pPr>
      <w:r>
        <w:t>3</w:t>
      </w:r>
      <w:r>
        <w:rPr>
          <w:rFonts w:hint="eastAsia"/>
        </w:rPr>
        <w:t>．特色资源的全文检索问题及</w:t>
      </w:r>
      <w:r>
        <w:t>OCR</w:t>
      </w:r>
      <w:r>
        <w:rPr>
          <w:rFonts w:hint="eastAsia"/>
        </w:rPr>
        <w:t>识别</w:t>
      </w:r>
    </w:p>
    <w:p w:rsidR="00B5351B" w:rsidRPr="00587709" w:rsidRDefault="00B5351B" w:rsidP="003557EB">
      <w:pPr>
        <w:widowControl/>
        <w:autoSpaceDN w:val="0"/>
        <w:spacing w:line="360" w:lineRule="atLeast"/>
        <w:ind w:firstLineChars="200" w:firstLine="31680"/>
        <w:jc w:val="left"/>
      </w:pPr>
      <w:r w:rsidRPr="00587709">
        <w:rPr>
          <w:rFonts w:hint="eastAsia"/>
        </w:rPr>
        <w:t>全文检索是指以文档的全部文本信息作为检索对象的一种信息检索技术。它不考虑文档的具体内容而仅仅判断是否包含被检索关键词的检索方法。因此特色数据库要实现全文检索，就必须将扫描的期刊、图书进行全文的</w:t>
      </w:r>
      <w:r w:rsidRPr="00587709">
        <w:t>OCR</w:t>
      </w:r>
      <w:r w:rsidRPr="00587709">
        <w:rPr>
          <w:rFonts w:hint="eastAsia"/>
        </w:rPr>
        <w:t>识别，期刊的全文识别可以借助第三方软件如尚书六号或清华紫光等识别，这两个软件都支持英文和表格的识别，并支持图像的纠偏。图书的全文识别笔者认为工作量大，而且图书做全文检索虽然会提高检全率，但在检准率上却难以达到，而且会使读者走弯路，浪费检索时间。</w:t>
      </w:r>
      <w:r>
        <w:rPr>
          <w:rFonts w:hint="eastAsia"/>
        </w:rPr>
        <w:t>以我馆的食品科学数据库建设为例，加工的电子图书并未进行识别，是将扫描图书的图片利用</w:t>
      </w:r>
      <w:r>
        <w:t>Adobe Acrobat Standard</w:t>
      </w:r>
      <w:r>
        <w:rPr>
          <w:rFonts w:hint="eastAsia"/>
        </w:rPr>
        <w:t>做成</w:t>
      </w:r>
      <w:r>
        <w:t>PDF</w:t>
      </w:r>
      <w:r>
        <w:rPr>
          <w:rFonts w:hint="eastAsia"/>
        </w:rPr>
        <w:t>格式的文件，并在书签一栏上做出详细的目录链接，并加深标引的颗粒度，这样处理起来速度快，节省时间，而且弥补了检索上的缺陷。</w:t>
      </w:r>
    </w:p>
    <w:p w:rsidR="00B5351B" w:rsidRDefault="00B5351B" w:rsidP="00934137">
      <w:pPr>
        <w:widowControl/>
        <w:autoSpaceDN w:val="0"/>
        <w:spacing w:line="360" w:lineRule="atLeast"/>
        <w:jc w:val="left"/>
      </w:pPr>
      <w:r>
        <w:t>4</w:t>
      </w:r>
      <w:r>
        <w:rPr>
          <w:rFonts w:hint="eastAsia"/>
        </w:rPr>
        <w:t>．技术平台</w:t>
      </w:r>
    </w:p>
    <w:p w:rsidR="00B5351B" w:rsidRDefault="00B5351B" w:rsidP="003557EB">
      <w:pPr>
        <w:widowControl/>
        <w:autoSpaceDN w:val="0"/>
        <w:spacing w:line="360" w:lineRule="atLeast"/>
        <w:ind w:firstLineChars="200" w:firstLine="31680"/>
        <w:jc w:val="left"/>
      </w:pPr>
      <w:r w:rsidRPr="00587709">
        <w:rPr>
          <w:rFonts w:hint="eastAsia"/>
        </w:rPr>
        <w:t>特色数据库的建设必须依赖一定的软件平台</w:t>
      </w:r>
      <w:r>
        <w:rPr>
          <w:rFonts w:hint="eastAsia"/>
        </w:rPr>
        <w:t>，</w:t>
      </w:r>
      <w:r w:rsidRPr="00587709">
        <w:rPr>
          <w:rFonts w:hint="eastAsia"/>
        </w:rPr>
        <w:t>对于大多数图书馆来说</w:t>
      </w:r>
      <w:r>
        <w:rPr>
          <w:rFonts w:hint="eastAsia"/>
        </w:rPr>
        <w:t>，</w:t>
      </w:r>
      <w:r w:rsidRPr="00587709">
        <w:rPr>
          <w:rFonts w:hint="eastAsia"/>
        </w:rPr>
        <w:t>这种软件平台需要通过购买产品来实现。这种软件一旦选定一般不能轻易更改</w:t>
      </w:r>
      <w:r>
        <w:rPr>
          <w:rFonts w:hint="eastAsia"/>
        </w:rPr>
        <w:t>，</w:t>
      </w:r>
      <w:r w:rsidRPr="00587709">
        <w:rPr>
          <w:rFonts w:hint="eastAsia"/>
        </w:rPr>
        <w:t>因此对于每个图书馆来说选择自己的建库软件是非常重要的一项工作。首先要考虑</w:t>
      </w:r>
      <w:r>
        <w:rPr>
          <w:rFonts w:hint="eastAsia"/>
        </w:rPr>
        <w:t>系统的实用性，总体上说就是要有完善的制作、编目、分类、发布流程，统一的界面，操作简单，网络化的制作，流水线作业，集中式的管理，支持字段检索、全面检索、全文检索、分类导航等，其次是特色资源的质量方面要支持补字、大字库、小语种、少数民族文、上下标、特殊符号、数学化学公式等；再次是资源的可管理性，</w:t>
      </w:r>
      <w:r w:rsidRPr="00587709">
        <w:rPr>
          <w:rFonts w:hint="eastAsia"/>
        </w:rPr>
        <w:t>与</w:t>
      </w:r>
      <w:r w:rsidRPr="00587709">
        <w:t>SIRSI</w:t>
      </w:r>
      <w:r w:rsidRPr="00587709">
        <w:rPr>
          <w:rFonts w:hint="eastAsia"/>
        </w:rPr>
        <w:t>、</w:t>
      </w:r>
      <w:r w:rsidRPr="00587709">
        <w:t>ILAS</w:t>
      </w:r>
      <w:r w:rsidRPr="00587709">
        <w:rPr>
          <w:rFonts w:hint="eastAsia"/>
        </w:rPr>
        <w:t>、汇文等系统的双向链接，支持扫描、数码照相、录入排版等各种数字资源获取方式；支持多种文件格式转换（</w:t>
      </w:r>
      <w:r w:rsidRPr="00587709">
        <w:t>Word</w:t>
      </w:r>
      <w:r w:rsidRPr="00587709">
        <w:rPr>
          <w:rFonts w:hint="eastAsia"/>
        </w:rPr>
        <w:t>、</w:t>
      </w:r>
      <w:r w:rsidRPr="00587709">
        <w:t>Excel</w:t>
      </w:r>
      <w:r w:rsidRPr="00587709">
        <w:rPr>
          <w:rFonts w:hint="eastAsia"/>
        </w:rPr>
        <w:t>、</w:t>
      </w:r>
      <w:r w:rsidRPr="00587709">
        <w:t>WPS</w:t>
      </w:r>
      <w:r w:rsidRPr="00587709">
        <w:rPr>
          <w:rFonts w:hint="eastAsia"/>
        </w:rPr>
        <w:t>、</w:t>
      </w:r>
      <w:r w:rsidRPr="00587709">
        <w:t>PDF</w:t>
      </w:r>
      <w:r w:rsidRPr="00587709">
        <w:rPr>
          <w:rFonts w:hint="eastAsia"/>
        </w:rPr>
        <w:t>、</w:t>
      </w:r>
      <w:r w:rsidRPr="00587709">
        <w:t>TIF</w:t>
      </w:r>
      <w:r w:rsidRPr="00587709">
        <w:rPr>
          <w:rFonts w:hint="eastAsia"/>
        </w:rPr>
        <w:t>、</w:t>
      </w:r>
      <w:r w:rsidRPr="00587709">
        <w:t>JPEG</w:t>
      </w:r>
      <w:r w:rsidRPr="00587709">
        <w:rPr>
          <w:rFonts w:hint="eastAsia"/>
        </w:rPr>
        <w:t>、</w:t>
      </w:r>
      <w:r w:rsidRPr="00587709">
        <w:t>PS</w:t>
      </w:r>
      <w:r w:rsidRPr="00587709">
        <w:rPr>
          <w:rFonts w:hint="eastAsia"/>
        </w:rPr>
        <w:t>、</w:t>
      </w:r>
      <w:r w:rsidRPr="00587709">
        <w:t>RTF</w:t>
      </w:r>
      <w:r w:rsidRPr="00587709">
        <w:rPr>
          <w:rFonts w:hint="eastAsia"/>
        </w:rPr>
        <w:t>、</w:t>
      </w:r>
      <w:r w:rsidRPr="00587709">
        <w:t>TXT</w:t>
      </w:r>
      <w:r w:rsidRPr="00587709">
        <w:rPr>
          <w:rFonts w:hint="eastAsia"/>
        </w:rPr>
        <w:t>等所有可打印格式），完善的统计分析功能，包括时间、类别、资源、</w:t>
      </w:r>
      <w:r w:rsidRPr="00587709">
        <w:t xml:space="preserve">      </w:t>
      </w:r>
      <w:r w:rsidRPr="00587709">
        <w:rPr>
          <w:rFonts w:hint="eastAsia"/>
        </w:rPr>
        <w:t>读者分析等。第四，要有</w:t>
      </w:r>
      <w:r>
        <w:rPr>
          <w:rFonts w:hint="eastAsia"/>
        </w:rPr>
        <w:t>可持续发展性。</w:t>
      </w:r>
    </w:p>
    <w:p w:rsidR="00B5351B" w:rsidRDefault="00B5351B" w:rsidP="003557EB">
      <w:pPr>
        <w:widowControl/>
        <w:autoSpaceDN w:val="0"/>
        <w:spacing w:line="360" w:lineRule="atLeast"/>
        <w:ind w:firstLineChars="200" w:firstLine="31680"/>
        <w:jc w:val="left"/>
        <w:rPr>
          <w:rFonts w:ascii="宋体"/>
          <w:sz w:val="24"/>
        </w:rPr>
      </w:pPr>
    </w:p>
    <w:p w:rsidR="00B5351B" w:rsidRDefault="00B5351B" w:rsidP="003557EB">
      <w:pPr>
        <w:widowControl/>
        <w:autoSpaceDN w:val="0"/>
        <w:spacing w:line="360" w:lineRule="atLeast"/>
        <w:ind w:firstLineChars="200" w:firstLine="31680"/>
        <w:jc w:val="left"/>
        <w:rPr>
          <w:rFonts w:ascii="宋体"/>
          <w:sz w:val="24"/>
        </w:rPr>
      </w:pPr>
    </w:p>
    <w:p w:rsidR="00B5351B" w:rsidRDefault="00B5351B" w:rsidP="003557EB">
      <w:pPr>
        <w:widowControl/>
        <w:autoSpaceDN w:val="0"/>
        <w:spacing w:line="360" w:lineRule="atLeast"/>
        <w:ind w:firstLineChars="200" w:firstLine="31680"/>
        <w:jc w:val="left"/>
        <w:rPr>
          <w:rFonts w:ascii="宋体"/>
          <w:sz w:val="24"/>
        </w:rPr>
      </w:pPr>
    </w:p>
    <w:p w:rsidR="00B5351B" w:rsidRDefault="00B5351B" w:rsidP="003557EB">
      <w:pPr>
        <w:widowControl/>
        <w:autoSpaceDN w:val="0"/>
        <w:spacing w:line="360" w:lineRule="atLeast"/>
        <w:ind w:firstLineChars="200" w:firstLine="31680"/>
        <w:jc w:val="left"/>
        <w:rPr>
          <w:rFonts w:ascii="宋体"/>
          <w:sz w:val="24"/>
        </w:rPr>
      </w:pPr>
    </w:p>
    <w:p w:rsidR="00B5351B" w:rsidRDefault="00B5351B" w:rsidP="003557EB">
      <w:pPr>
        <w:widowControl/>
        <w:autoSpaceDN w:val="0"/>
        <w:spacing w:line="360" w:lineRule="atLeast"/>
        <w:ind w:firstLineChars="200" w:firstLine="31680"/>
        <w:jc w:val="left"/>
        <w:rPr>
          <w:rFonts w:ascii="宋体"/>
          <w:sz w:val="24"/>
        </w:rPr>
      </w:pPr>
    </w:p>
    <w:sectPr w:rsidR="00B5351B" w:rsidSect="00D31CAA">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51B" w:rsidRDefault="00B5351B" w:rsidP="00B42FAC">
      <w:r>
        <w:separator/>
      </w:r>
    </w:p>
  </w:endnote>
  <w:endnote w:type="continuationSeparator" w:id="1">
    <w:p w:rsidR="00B5351B" w:rsidRDefault="00B5351B" w:rsidP="00B42F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1B" w:rsidRDefault="00B5351B" w:rsidP="00792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51B" w:rsidRDefault="00B5351B" w:rsidP="00EA2E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1B" w:rsidRDefault="00B5351B" w:rsidP="00792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B5351B" w:rsidRDefault="00B5351B" w:rsidP="00EA2E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51B" w:rsidRDefault="00B5351B" w:rsidP="00B42FAC">
      <w:r>
        <w:separator/>
      </w:r>
    </w:p>
  </w:footnote>
  <w:footnote w:type="continuationSeparator" w:id="1">
    <w:p w:rsidR="00B5351B" w:rsidRDefault="00B5351B" w:rsidP="00B42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93B12"/>
    <w:multiLevelType w:val="hybridMultilevel"/>
    <w:tmpl w:val="93F80C62"/>
    <w:lvl w:ilvl="0" w:tplc="91E448F4">
      <w:start w:val="1"/>
      <w:numFmt w:val="japaneseCounting"/>
      <w:lvlText w:val="第%1章"/>
      <w:lvlJc w:val="left"/>
      <w:pPr>
        <w:tabs>
          <w:tab w:val="num" w:pos="1282"/>
        </w:tabs>
        <w:ind w:left="1282" w:hanging="720"/>
      </w:pPr>
      <w:rPr>
        <w:rFonts w:ascii="宋体" w:eastAsia="宋体" w:hAnsi="宋体" w:cs="Times New Roman"/>
        <w:b/>
        <w:sz w:val="28"/>
        <w:szCs w:val="28"/>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FAC"/>
    <w:rsid w:val="000017BE"/>
    <w:rsid w:val="00041A99"/>
    <w:rsid w:val="000A68AF"/>
    <w:rsid w:val="000C5304"/>
    <w:rsid w:val="000E6BD8"/>
    <w:rsid w:val="000F0A08"/>
    <w:rsid w:val="000F4B00"/>
    <w:rsid w:val="000F751A"/>
    <w:rsid w:val="00106999"/>
    <w:rsid w:val="00123292"/>
    <w:rsid w:val="0017056C"/>
    <w:rsid w:val="00174282"/>
    <w:rsid w:val="00174576"/>
    <w:rsid w:val="0019203F"/>
    <w:rsid w:val="00197C1A"/>
    <w:rsid w:val="001A5078"/>
    <w:rsid w:val="001C5B68"/>
    <w:rsid w:val="001D225A"/>
    <w:rsid w:val="001D7A0E"/>
    <w:rsid w:val="001E5516"/>
    <w:rsid w:val="00232B8A"/>
    <w:rsid w:val="00244E1F"/>
    <w:rsid w:val="00250116"/>
    <w:rsid w:val="00266977"/>
    <w:rsid w:val="002819DE"/>
    <w:rsid w:val="00293F22"/>
    <w:rsid w:val="002A4113"/>
    <w:rsid w:val="002A6AD9"/>
    <w:rsid w:val="002F3195"/>
    <w:rsid w:val="003557EB"/>
    <w:rsid w:val="003C5C85"/>
    <w:rsid w:val="003C7401"/>
    <w:rsid w:val="003F47E3"/>
    <w:rsid w:val="003F5FE8"/>
    <w:rsid w:val="00411A0F"/>
    <w:rsid w:val="00442512"/>
    <w:rsid w:val="004950BC"/>
    <w:rsid w:val="004C6584"/>
    <w:rsid w:val="004D201E"/>
    <w:rsid w:val="004D2024"/>
    <w:rsid w:val="0051664E"/>
    <w:rsid w:val="00540992"/>
    <w:rsid w:val="005507F7"/>
    <w:rsid w:val="0055165B"/>
    <w:rsid w:val="00554621"/>
    <w:rsid w:val="00557D8A"/>
    <w:rsid w:val="005639B5"/>
    <w:rsid w:val="005809AC"/>
    <w:rsid w:val="005827B8"/>
    <w:rsid w:val="005862BA"/>
    <w:rsid w:val="00587709"/>
    <w:rsid w:val="005B642C"/>
    <w:rsid w:val="005C28E8"/>
    <w:rsid w:val="005C34D6"/>
    <w:rsid w:val="005F4472"/>
    <w:rsid w:val="00607BB2"/>
    <w:rsid w:val="00637D40"/>
    <w:rsid w:val="006573FB"/>
    <w:rsid w:val="006959D1"/>
    <w:rsid w:val="006A7D34"/>
    <w:rsid w:val="006D46BB"/>
    <w:rsid w:val="006E1647"/>
    <w:rsid w:val="006F132C"/>
    <w:rsid w:val="0070226A"/>
    <w:rsid w:val="007057DF"/>
    <w:rsid w:val="007064A3"/>
    <w:rsid w:val="00710FB5"/>
    <w:rsid w:val="00726226"/>
    <w:rsid w:val="00736732"/>
    <w:rsid w:val="00743A73"/>
    <w:rsid w:val="007920C3"/>
    <w:rsid w:val="00792896"/>
    <w:rsid w:val="007A7201"/>
    <w:rsid w:val="007A7300"/>
    <w:rsid w:val="007D3A7F"/>
    <w:rsid w:val="007E722C"/>
    <w:rsid w:val="007F5F84"/>
    <w:rsid w:val="00802184"/>
    <w:rsid w:val="0080360D"/>
    <w:rsid w:val="0080398D"/>
    <w:rsid w:val="0082247D"/>
    <w:rsid w:val="00851929"/>
    <w:rsid w:val="00872103"/>
    <w:rsid w:val="00893BEF"/>
    <w:rsid w:val="008B23BC"/>
    <w:rsid w:val="008B7BE0"/>
    <w:rsid w:val="008C2584"/>
    <w:rsid w:val="008C2652"/>
    <w:rsid w:val="00934137"/>
    <w:rsid w:val="00966EDA"/>
    <w:rsid w:val="00970089"/>
    <w:rsid w:val="00972FBF"/>
    <w:rsid w:val="009766C4"/>
    <w:rsid w:val="009A2535"/>
    <w:rsid w:val="009C5C3B"/>
    <w:rsid w:val="009D70E2"/>
    <w:rsid w:val="009E4515"/>
    <w:rsid w:val="00A20ABF"/>
    <w:rsid w:val="00A237BC"/>
    <w:rsid w:val="00A44B29"/>
    <w:rsid w:val="00A74653"/>
    <w:rsid w:val="00A80B45"/>
    <w:rsid w:val="00A968E3"/>
    <w:rsid w:val="00AD0D35"/>
    <w:rsid w:val="00AE5734"/>
    <w:rsid w:val="00AF3E89"/>
    <w:rsid w:val="00AF72ED"/>
    <w:rsid w:val="00AF7B8A"/>
    <w:rsid w:val="00B10153"/>
    <w:rsid w:val="00B31EE6"/>
    <w:rsid w:val="00B42FAC"/>
    <w:rsid w:val="00B5351B"/>
    <w:rsid w:val="00B66BA5"/>
    <w:rsid w:val="00BA037A"/>
    <w:rsid w:val="00BA318C"/>
    <w:rsid w:val="00BE0BE9"/>
    <w:rsid w:val="00BF035D"/>
    <w:rsid w:val="00C634D9"/>
    <w:rsid w:val="00C72384"/>
    <w:rsid w:val="00C91042"/>
    <w:rsid w:val="00CA5059"/>
    <w:rsid w:val="00CC7639"/>
    <w:rsid w:val="00D31CAA"/>
    <w:rsid w:val="00D4751A"/>
    <w:rsid w:val="00D62A42"/>
    <w:rsid w:val="00DB59DD"/>
    <w:rsid w:val="00DC2FCC"/>
    <w:rsid w:val="00DE40CD"/>
    <w:rsid w:val="00E1086F"/>
    <w:rsid w:val="00E33E17"/>
    <w:rsid w:val="00E5055D"/>
    <w:rsid w:val="00E5438D"/>
    <w:rsid w:val="00E56850"/>
    <w:rsid w:val="00EA2E16"/>
    <w:rsid w:val="00EB43EC"/>
    <w:rsid w:val="00EB589F"/>
    <w:rsid w:val="00EC1F02"/>
    <w:rsid w:val="00F1163B"/>
    <w:rsid w:val="00F60E02"/>
    <w:rsid w:val="00F831F0"/>
    <w:rsid w:val="00F87F39"/>
    <w:rsid w:val="00FA4BD4"/>
    <w:rsid w:val="00FB5D17"/>
    <w:rsid w:val="00FD192C"/>
    <w:rsid w:val="00FD27B7"/>
    <w:rsid w:val="00FD547D"/>
    <w:rsid w:val="00FE26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A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2F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42FAC"/>
    <w:rPr>
      <w:rFonts w:cs="Times New Roman"/>
      <w:sz w:val="18"/>
      <w:szCs w:val="18"/>
    </w:rPr>
  </w:style>
  <w:style w:type="paragraph" w:styleId="Footer">
    <w:name w:val="footer"/>
    <w:basedOn w:val="Normal"/>
    <w:link w:val="FooterChar"/>
    <w:uiPriority w:val="99"/>
    <w:semiHidden/>
    <w:rsid w:val="00B42F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42FAC"/>
    <w:rPr>
      <w:rFonts w:cs="Times New Roman"/>
      <w:sz w:val="18"/>
      <w:szCs w:val="18"/>
    </w:rPr>
  </w:style>
  <w:style w:type="paragraph" w:styleId="BalloonText">
    <w:name w:val="Balloon Text"/>
    <w:basedOn w:val="Normal"/>
    <w:link w:val="BalloonTextChar"/>
    <w:uiPriority w:val="99"/>
    <w:semiHidden/>
    <w:rsid w:val="00B42FAC"/>
    <w:rPr>
      <w:sz w:val="18"/>
      <w:szCs w:val="18"/>
    </w:rPr>
  </w:style>
  <w:style w:type="character" w:customStyle="1" w:styleId="BalloonTextChar">
    <w:name w:val="Balloon Text Char"/>
    <w:basedOn w:val="DefaultParagraphFont"/>
    <w:link w:val="BalloonText"/>
    <w:uiPriority w:val="99"/>
    <w:semiHidden/>
    <w:locked/>
    <w:rsid w:val="00B42FAC"/>
    <w:rPr>
      <w:rFonts w:ascii="Times New Roman" w:eastAsia="宋体" w:hAnsi="Times New Roman" w:cs="Times New Roman"/>
      <w:sz w:val="18"/>
      <w:szCs w:val="18"/>
    </w:rPr>
  </w:style>
  <w:style w:type="paragraph" w:styleId="Date">
    <w:name w:val="Date"/>
    <w:basedOn w:val="Normal"/>
    <w:next w:val="Normal"/>
    <w:link w:val="DateChar"/>
    <w:uiPriority w:val="99"/>
    <w:rsid w:val="00E56850"/>
    <w:pPr>
      <w:ind w:leftChars="2500" w:left="100"/>
    </w:pPr>
  </w:style>
  <w:style w:type="character" w:customStyle="1" w:styleId="DateChar">
    <w:name w:val="Date Char"/>
    <w:basedOn w:val="DefaultParagraphFont"/>
    <w:link w:val="Date"/>
    <w:uiPriority w:val="99"/>
    <w:semiHidden/>
    <w:locked/>
    <w:rsid w:val="00DE40CD"/>
    <w:rPr>
      <w:rFonts w:ascii="Times New Roman" w:hAnsi="Times New Roman" w:cs="Times New Roman"/>
      <w:sz w:val="24"/>
      <w:szCs w:val="24"/>
    </w:rPr>
  </w:style>
  <w:style w:type="paragraph" w:styleId="BodyTextIndent">
    <w:name w:val="Body Text Indent"/>
    <w:basedOn w:val="Normal"/>
    <w:link w:val="BodyTextIndentChar"/>
    <w:uiPriority w:val="99"/>
    <w:rsid w:val="00E56850"/>
    <w:pPr>
      <w:widowControl/>
      <w:tabs>
        <w:tab w:val="left" w:pos="480"/>
        <w:tab w:val="left" w:pos="1560"/>
      </w:tabs>
      <w:ind w:right="57" w:firstLineChars="200" w:firstLine="480"/>
      <w:jc w:val="left"/>
    </w:pPr>
    <w:rPr>
      <w:rFonts w:ascii="楷体_GB2312" w:eastAsia="楷体_GB2312"/>
      <w:kern w:val="0"/>
      <w:sz w:val="24"/>
    </w:rPr>
  </w:style>
  <w:style w:type="character" w:customStyle="1" w:styleId="BodyTextIndentChar">
    <w:name w:val="Body Text Indent Char"/>
    <w:basedOn w:val="DefaultParagraphFont"/>
    <w:link w:val="BodyTextIndent"/>
    <w:uiPriority w:val="99"/>
    <w:semiHidden/>
    <w:locked/>
    <w:rsid w:val="00DE40CD"/>
    <w:rPr>
      <w:rFonts w:ascii="Times New Roman" w:hAnsi="Times New Roman" w:cs="Times New Roman"/>
      <w:sz w:val="24"/>
      <w:szCs w:val="24"/>
    </w:rPr>
  </w:style>
  <w:style w:type="character" w:styleId="Hyperlink">
    <w:name w:val="Hyperlink"/>
    <w:basedOn w:val="DefaultParagraphFont"/>
    <w:uiPriority w:val="99"/>
    <w:rsid w:val="00F87F39"/>
    <w:rPr>
      <w:rFonts w:cs="Times New Roman"/>
      <w:color w:val="0000FF"/>
      <w:u w:val="single"/>
    </w:rPr>
  </w:style>
  <w:style w:type="paragraph" w:styleId="PlainText">
    <w:name w:val="Plain Text"/>
    <w:basedOn w:val="Normal"/>
    <w:link w:val="PlainTextChar"/>
    <w:uiPriority w:val="99"/>
    <w:rsid w:val="00FD27B7"/>
    <w:rPr>
      <w:rFonts w:ascii="宋体" w:hAnsi="Courier New"/>
      <w:szCs w:val="21"/>
    </w:rPr>
  </w:style>
  <w:style w:type="character" w:customStyle="1" w:styleId="PlainTextChar">
    <w:name w:val="Plain Text Char"/>
    <w:basedOn w:val="DefaultParagraphFont"/>
    <w:link w:val="PlainText"/>
    <w:uiPriority w:val="99"/>
    <w:semiHidden/>
    <w:locked/>
    <w:rsid w:val="00D62A42"/>
    <w:rPr>
      <w:rFonts w:ascii="宋体" w:hAnsi="Courier New" w:cs="Courier New"/>
      <w:sz w:val="21"/>
      <w:szCs w:val="21"/>
    </w:rPr>
  </w:style>
  <w:style w:type="character" w:styleId="PageNumber">
    <w:name w:val="page number"/>
    <w:basedOn w:val="DefaultParagraphFont"/>
    <w:uiPriority w:val="99"/>
    <w:rsid w:val="00EA2E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95.149.51/teseku/" TargetMode="External"/><Relationship Id="rId13" Type="http://schemas.openxmlformats.org/officeDocument/2006/relationships/hyperlink" Target="http://202.195.149.51/teseku/jcjc.jsp" TargetMode="External"/><Relationship Id="rId3" Type="http://schemas.openxmlformats.org/officeDocument/2006/relationships/settings" Target="settings.xml"/><Relationship Id="rId7" Type="http://schemas.openxmlformats.org/officeDocument/2006/relationships/hyperlink" Target="http://202.195.149.51/teseku/" TargetMode="External"/><Relationship Id="rId12" Type="http://schemas.openxmlformats.org/officeDocument/2006/relationships/hyperlink" Target="http://202.195.149.51/teseku/spkp.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02.195.149.51/teseku/jcjc.j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202.195.149.51/teseku/zgkc.js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576</TotalTime>
  <Pages>17</Pages>
  <Words>7411</Words>
  <Characters>8302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86</cp:revision>
  <cp:lastPrinted>2011-05-31T05:59:00Z</cp:lastPrinted>
  <dcterms:created xsi:type="dcterms:W3CDTF">2011-03-29T07:10:00Z</dcterms:created>
  <dcterms:modified xsi:type="dcterms:W3CDTF">2011-05-31T06:00:00Z</dcterms:modified>
</cp:coreProperties>
</file>