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444B" w:rsidRPr="00B7191E" w:rsidRDefault="00AE444B" w:rsidP="00B7191E">
      <w:pPr>
        <w:snapToGrid w:val="0"/>
        <w:ind w:firstLine="420"/>
        <w:jc w:val="center"/>
        <w:rPr>
          <w:rFonts w:ascii="宋体"/>
          <w:b/>
          <w:sz w:val="30"/>
          <w:szCs w:val="30"/>
        </w:rPr>
      </w:pPr>
      <w:r w:rsidRPr="00B7191E">
        <w:rPr>
          <w:rFonts w:hint="eastAsia"/>
          <w:b/>
          <w:sz w:val="30"/>
          <w:szCs w:val="30"/>
        </w:rPr>
        <w:t>高校图书馆纸本图书结构优化策略研究</w:t>
      </w:r>
    </w:p>
    <w:p w:rsidR="00AE444B" w:rsidRPr="00AD3708" w:rsidRDefault="00AE444B" w:rsidP="00805B48">
      <w:pPr>
        <w:snapToGrid w:val="0"/>
        <w:spacing w:before="312" w:after="312"/>
        <w:ind w:firstLineChars="389" w:firstLine="31680"/>
        <w:jc w:val="center"/>
        <w:rPr>
          <w:rFonts w:ascii="楷体_GB2312" w:eastAsia="楷体_GB2312" w:hAnsi="宋体"/>
          <w:szCs w:val="21"/>
        </w:rPr>
      </w:pPr>
      <w:r w:rsidRPr="00AD3708">
        <w:rPr>
          <w:rFonts w:ascii="楷体_GB2312" w:eastAsia="楷体_GB2312" w:hAnsi="宋体"/>
          <w:szCs w:val="21"/>
        </w:rPr>
        <w:t>(</w:t>
      </w:r>
      <w:r w:rsidRPr="00AD3708">
        <w:rPr>
          <w:rFonts w:ascii="楷体_GB2312" w:eastAsia="楷体_GB2312" w:hint="eastAsia"/>
          <w:szCs w:val="21"/>
        </w:rPr>
        <w:t>李铁梅</w:t>
      </w:r>
      <w:r w:rsidRPr="00AD3708">
        <w:rPr>
          <w:rFonts w:ascii="楷体_GB2312" w:eastAsia="楷体_GB2312"/>
          <w:szCs w:val="21"/>
        </w:rPr>
        <w:t>,</w:t>
      </w:r>
      <w:r w:rsidRPr="00AD3708">
        <w:rPr>
          <w:rFonts w:ascii="楷体_GB2312" w:eastAsia="楷体_GB2312" w:hAnsi="宋体"/>
          <w:szCs w:val="21"/>
        </w:rPr>
        <w:t xml:space="preserve"> </w:t>
      </w:r>
      <w:r w:rsidRPr="00AD3708">
        <w:rPr>
          <w:rFonts w:ascii="楷体_GB2312" w:eastAsia="楷体_GB2312" w:hAnsi="宋体" w:hint="eastAsia"/>
          <w:szCs w:val="21"/>
        </w:rPr>
        <w:t>华南农业大学图书馆</w:t>
      </w:r>
      <w:r w:rsidRPr="00AD3708">
        <w:rPr>
          <w:rFonts w:ascii="楷体_GB2312" w:eastAsia="楷体_GB2312"/>
          <w:szCs w:val="21"/>
        </w:rPr>
        <w:t>,</w:t>
      </w:r>
      <w:r w:rsidRPr="00AD3708">
        <w:rPr>
          <w:rFonts w:ascii="楷体_GB2312" w:eastAsia="楷体_GB2312" w:hAnsi="宋体"/>
          <w:szCs w:val="21"/>
        </w:rPr>
        <w:t xml:space="preserve">  </w:t>
      </w:r>
      <w:r w:rsidRPr="00AD3708">
        <w:rPr>
          <w:rFonts w:ascii="楷体_GB2312" w:eastAsia="楷体_GB2312" w:hAnsi="宋体" w:hint="eastAsia"/>
          <w:szCs w:val="21"/>
        </w:rPr>
        <w:t>项目编号</w:t>
      </w:r>
      <w:r w:rsidRPr="00AD3708">
        <w:rPr>
          <w:rFonts w:ascii="楷体_GB2312" w:eastAsia="楷体_GB2312" w:hAnsi="宋体"/>
          <w:szCs w:val="21"/>
        </w:rPr>
        <w:t>2010015  )</w:t>
      </w:r>
    </w:p>
    <w:p w:rsidR="00AE444B" w:rsidRPr="009D31B8" w:rsidRDefault="00AE444B" w:rsidP="00EE106E">
      <w:pPr>
        <w:widowControl/>
        <w:numPr>
          <w:ilvl w:val="0"/>
          <w:numId w:val="1"/>
        </w:numPr>
        <w:adjustRightInd w:val="0"/>
        <w:spacing w:beforeLines="100" w:afterLines="100" w:line="360" w:lineRule="exact"/>
        <w:ind w:left="1281"/>
        <w:jc w:val="center"/>
        <w:rPr>
          <w:rFonts w:ascii="宋体"/>
          <w:b/>
          <w:sz w:val="28"/>
          <w:szCs w:val="28"/>
        </w:rPr>
      </w:pPr>
      <w:r w:rsidRPr="009D31B8">
        <w:rPr>
          <w:rFonts w:ascii="宋体" w:hAnsi="宋体" w:hint="eastAsia"/>
          <w:b/>
          <w:sz w:val="28"/>
          <w:szCs w:val="28"/>
        </w:rPr>
        <w:t>研究背景、意义及目的</w:t>
      </w:r>
    </w:p>
    <w:p w:rsidR="00AE444B" w:rsidRDefault="00AE444B" w:rsidP="00CC4818">
      <w:pPr>
        <w:spacing w:line="360" w:lineRule="exact"/>
        <w:textAlignment w:val="baseline"/>
        <w:rPr>
          <w:rFonts w:ascii="宋体"/>
          <w:b/>
          <w:sz w:val="24"/>
        </w:rPr>
      </w:pPr>
      <w:r w:rsidRPr="009D31B8">
        <w:rPr>
          <w:rFonts w:ascii="宋体" w:hAnsi="宋体"/>
          <w:b/>
          <w:sz w:val="24"/>
        </w:rPr>
        <w:t>1.1</w:t>
      </w:r>
      <w:r>
        <w:rPr>
          <w:rFonts w:ascii="宋体" w:hAnsi="宋体"/>
          <w:b/>
          <w:sz w:val="24"/>
        </w:rPr>
        <w:t xml:space="preserve"> </w:t>
      </w:r>
      <w:r w:rsidRPr="009D31B8">
        <w:rPr>
          <w:rFonts w:ascii="宋体" w:hAnsi="宋体" w:hint="eastAsia"/>
          <w:b/>
          <w:sz w:val="24"/>
        </w:rPr>
        <w:t>研究背景及意义</w:t>
      </w:r>
    </w:p>
    <w:p w:rsidR="00AE444B" w:rsidRDefault="00AE444B" w:rsidP="00805B48">
      <w:pPr>
        <w:spacing w:line="360" w:lineRule="exact"/>
        <w:ind w:firstLineChars="196" w:firstLine="31680"/>
        <w:textAlignment w:val="baseline"/>
        <w:rPr>
          <w:rFonts w:ascii="宋体"/>
        </w:rPr>
      </w:pPr>
      <w:r w:rsidRPr="00CC4818">
        <w:rPr>
          <w:rFonts w:ascii="宋体" w:hAnsi="宋体" w:hint="eastAsia"/>
          <w:szCs w:val="21"/>
        </w:rPr>
        <w:t>馆藏是图书馆三大基本要素之一</w:t>
      </w:r>
      <w:r w:rsidRPr="00CC4818">
        <w:rPr>
          <w:rFonts w:ascii="宋体" w:hAnsi="宋体"/>
          <w:szCs w:val="21"/>
        </w:rPr>
        <w:t xml:space="preserve"> </w:t>
      </w:r>
      <w:r w:rsidRPr="00123FDB">
        <w:rPr>
          <w:rFonts w:ascii="宋体" w:hAnsi="宋体" w:hint="eastAsia"/>
        </w:rPr>
        <w:t>，是图书馆赖以生存和发展的物质基础</w:t>
      </w:r>
      <w:r w:rsidRPr="00123FDB">
        <w:rPr>
          <w:rFonts w:ascii="宋体" w:hAnsi="宋体"/>
        </w:rPr>
        <w:t xml:space="preserve"> </w:t>
      </w:r>
      <w:r w:rsidRPr="00123FDB">
        <w:rPr>
          <w:rFonts w:ascii="宋体" w:hAnsi="宋体" w:hint="eastAsia"/>
        </w:rPr>
        <w:t>，是图书馆开展读者服务工作的前提条件，馆藏质量的高低将直接影响读者服务工作的效果。虽然随着信息技术的发展，</w:t>
      </w:r>
      <w:r w:rsidRPr="00123FDB">
        <w:rPr>
          <w:rFonts w:ascii="宋体" w:hAnsi="宋体"/>
        </w:rPr>
        <w:t>20</w:t>
      </w:r>
      <w:r w:rsidRPr="00123FDB">
        <w:rPr>
          <w:rFonts w:ascii="宋体" w:hAnsi="宋体" w:hint="eastAsia"/>
        </w:rPr>
        <w:t>世纪</w:t>
      </w:r>
      <w:r w:rsidRPr="00123FDB">
        <w:rPr>
          <w:rFonts w:ascii="宋体" w:hAnsi="宋体"/>
        </w:rPr>
        <w:t>90</w:t>
      </w:r>
      <w:r w:rsidRPr="00123FDB">
        <w:rPr>
          <w:rFonts w:ascii="宋体" w:hAnsi="宋体" w:hint="eastAsia"/>
        </w:rPr>
        <w:t>年代中后期出现了电子期刊和电子图书，对纸质图书和纸质期刊带来了较大的冲击，但十多年来的实践证明，期刊全文数据库的出现使图书馆过刊的使用率明显下降，而电子图书的出现并没有影响馆藏图书的借阅。有研究表明：同等经费的电子图书的下载量仅为纸质图书外借量的</w:t>
      </w:r>
      <w:r w:rsidRPr="00123FDB">
        <w:rPr>
          <w:rFonts w:ascii="宋体" w:hAnsi="宋体"/>
        </w:rPr>
        <w:t>1/17</w:t>
      </w:r>
      <w:r w:rsidRPr="00123FDB">
        <w:rPr>
          <w:rFonts w:ascii="宋体" w:hAnsi="宋体" w:hint="eastAsia"/>
        </w:rPr>
        <w:t>。</w:t>
      </w:r>
      <w:r w:rsidRPr="00123FDB">
        <w:rPr>
          <w:rFonts w:ascii="宋体" w:hAnsi="宋体"/>
          <w:vertAlign w:val="superscript"/>
        </w:rPr>
        <w:t>[1]</w:t>
      </w:r>
      <w:r w:rsidRPr="00123FDB">
        <w:rPr>
          <w:rFonts w:ascii="宋体" w:hAnsi="宋体" w:hint="eastAsia"/>
        </w:rPr>
        <w:t>传统的阅读习惯和纸本图书便于携带的优点使得读者仍青睐于纸本图书。高校教育规模的扩大和学科结构的调整，读者对图书馆藏书的需求也随之发生着变化。因此，对图书入藏情况和读者需求文献的状况进行全面统计分析，使图书馆根据自身的规模、购书经费、服务对象等因素，建立更科学、合理、适用于本馆的最佳藏书体系，具有重要的现实意义。</w:t>
      </w:r>
    </w:p>
    <w:p w:rsidR="00AE444B" w:rsidRPr="009C39CC" w:rsidRDefault="00AE444B" w:rsidP="00CC4818">
      <w:pPr>
        <w:spacing w:line="360" w:lineRule="exact"/>
        <w:textAlignment w:val="baseline"/>
        <w:rPr>
          <w:rFonts w:ascii="宋体"/>
          <w:b/>
          <w:sz w:val="24"/>
        </w:rPr>
      </w:pPr>
      <w:r w:rsidRPr="009C39CC">
        <w:rPr>
          <w:rFonts w:ascii="宋体" w:hAnsi="宋体"/>
          <w:b/>
          <w:sz w:val="24"/>
        </w:rPr>
        <w:t>1</w:t>
      </w:r>
      <w:r>
        <w:rPr>
          <w:rFonts w:ascii="宋体"/>
          <w:b/>
          <w:sz w:val="24"/>
        </w:rPr>
        <w:t>.</w:t>
      </w:r>
      <w:r w:rsidRPr="009C39CC">
        <w:rPr>
          <w:rFonts w:ascii="宋体" w:hAnsi="宋体"/>
          <w:b/>
          <w:sz w:val="24"/>
        </w:rPr>
        <w:t>2</w:t>
      </w:r>
      <w:r>
        <w:rPr>
          <w:rFonts w:ascii="宋体" w:hAnsi="宋体"/>
          <w:b/>
          <w:sz w:val="24"/>
        </w:rPr>
        <w:t xml:space="preserve"> </w:t>
      </w:r>
      <w:r w:rsidRPr="009C39CC">
        <w:rPr>
          <w:rFonts w:ascii="宋体" w:hAnsi="宋体" w:hint="eastAsia"/>
          <w:b/>
          <w:sz w:val="24"/>
        </w:rPr>
        <w:t>研究目的</w:t>
      </w:r>
    </w:p>
    <w:p w:rsidR="00AE444B" w:rsidRPr="009C39CC" w:rsidRDefault="00AE444B" w:rsidP="00805B48">
      <w:pPr>
        <w:ind w:firstLineChars="200" w:firstLine="31680"/>
        <w:rPr>
          <w:rFonts w:ascii="宋体"/>
          <w:szCs w:val="21"/>
        </w:rPr>
      </w:pPr>
      <w:r w:rsidRPr="009C39CC">
        <w:rPr>
          <w:rFonts w:ascii="宋体" w:hAnsi="宋体" w:hint="eastAsia"/>
          <w:szCs w:val="21"/>
        </w:rPr>
        <w:t>本课题选取华南农业大学图书馆（以下简称“我馆”）为实例，探索对高校图书馆的藏书结构进行分析和优化的科学方法。对我馆</w:t>
      </w:r>
      <w:r w:rsidRPr="009C39CC">
        <w:rPr>
          <w:rFonts w:ascii="宋体" w:hAnsi="宋体"/>
          <w:szCs w:val="21"/>
        </w:rPr>
        <w:t>2006</w:t>
      </w:r>
      <w:r w:rsidRPr="009C39CC">
        <w:rPr>
          <w:rFonts w:ascii="宋体" w:hAnsi="宋体" w:hint="eastAsia"/>
          <w:szCs w:val="21"/>
        </w:rPr>
        <w:t>年至</w:t>
      </w:r>
      <w:r w:rsidRPr="009C39CC">
        <w:rPr>
          <w:rFonts w:ascii="宋体" w:hAnsi="宋体"/>
          <w:szCs w:val="21"/>
        </w:rPr>
        <w:t>2009</w:t>
      </w:r>
      <w:r w:rsidRPr="009C39CC">
        <w:rPr>
          <w:rFonts w:ascii="宋体" w:hAnsi="宋体" w:hint="eastAsia"/>
          <w:szCs w:val="21"/>
        </w:rPr>
        <w:t>年四年来读者使用纸本图书的情况统计分析，达到以下目的：</w:t>
      </w:r>
    </w:p>
    <w:p w:rsidR="00AE444B" w:rsidRPr="009C39CC" w:rsidRDefault="00AE444B" w:rsidP="00805B48">
      <w:pPr>
        <w:ind w:firstLineChars="200" w:firstLine="31680"/>
        <w:rPr>
          <w:rFonts w:ascii="宋体"/>
          <w:szCs w:val="21"/>
        </w:rPr>
      </w:pPr>
      <w:r w:rsidRPr="009C39CC">
        <w:rPr>
          <w:rFonts w:ascii="宋体" w:hAnsi="宋体"/>
          <w:szCs w:val="21"/>
        </w:rPr>
        <w:t>1</w:t>
      </w:r>
      <w:r>
        <w:rPr>
          <w:rFonts w:ascii="宋体" w:hAnsi="宋体" w:hint="eastAsia"/>
          <w:szCs w:val="21"/>
        </w:rPr>
        <w:t>．</w:t>
      </w:r>
      <w:r w:rsidRPr="009C39CC">
        <w:rPr>
          <w:rFonts w:ascii="宋体" w:hAnsi="宋体" w:hint="eastAsia"/>
          <w:szCs w:val="21"/>
        </w:rPr>
        <w:t>检验馆藏纸本资源为学校的教学、科研提供信息保障的能力；</w:t>
      </w:r>
    </w:p>
    <w:p w:rsidR="00AE444B" w:rsidRPr="009C39CC" w:rsidRDefault="00AE444B" w:rsidP="00805B48">
      <w:pPr>
        <w:ind w:firstLineChars="200" w:firstLine="31680"/>
        <w:rPr>
          <w:rFonts w:ascii="宋体"/>
          <w:szCs w:val="21"/>
        </w:rPr>
      </w:pPr>
      <w:r w:rsidRPr="009C39CC">
        <w:rPr>
          <w:rFonts w:ascii="宋体" w:hAnsi="宋体"/>
          <w:szCs w:val="21"/>
        </w:rPr>
        <w:t>2</w:t>
      </w:r>
      <w:r>
        <w:rPr>
          <w:rFonts w:ascii="宋体" w:hAnsi="宋体" w:hint="eastAsia"/>
          <w:szCs w:val="21"/>
        </w:rPr>
        <w:t>．</w:t>
      </w:r>
      <w:r w:rsidRPr="009C39CC">
        <w:rPr>
          <w:rFonts w:ascii="宋体" w:hAnsi="宋体" w:hint="eastAsia"/>
          <w:szCs w:val="21"/>
        </w:rPr>
        <w:t>检验文献采选方针、方式和采访纸本图书的适宜性；</w:t>
      </w:r>
      <w:r w:rsidRPr="009C39CC">
        <w:rPr>
          <w:rFonts w:ascii="宋体" w:hAnsi="宋体"/>
          <w:szCs w:val="21"/>
        </w:rPr>
        <w:t xml:space="preserve">    </w:t>
      </w:r>
    </w:p>
    <w:p w:rsidR="00AE444B" w:rsidRPr="009C39CC" w:rsidRDefault="00AE444B" w:rsidP="00805B48">
      <w:pPr>
        <w:ind w:firstLineChars="200" w:firstLine="31680"/>
        <w:rPr>
          <w:rFonts w:ascii="宋体"/>
          <w:szCs w:val="21"/>
        </w:rPr>
      </w:pPr>
      <w:r>
        <w:rPr>
          <w:rFonts w:ascii="宋体" w:hAnsi="宋体"/>
          <w:szCs w:val="21"/>
        </w:rPr>
        <w:t>3</w:t>
      </w:r>
      <w:r>
        <w:rPr>
          <w:rFonts w:ascii="宋体" w:hAnsi="宋体" w:hint="eastAsia"/>
          <w:szCs w:val="21"/>
        </w:rPr>
        <w:t>．</w:t>
      </w:r>
      <w:r w:rsidRPr="009C39CC">
        <w:rPr>
          <w:rFonts w:ascii="宋体" w:hAnsi="宋体" w:hint="eastAsia"/>
          <w:szCs w:val="21"/>
        </w:rPr>
        <w:t>研究现有馆藏体系中的重点藏书是否得到应有的重视和利用；</w:t>
      </w:r>
      <w:r w:rsidRPr="009C39CC">
        <w:rPr>
          <w:rFonts w:ascii="宋体" w:hAnsi="宋体"/>
          <w:szCs w:val="21"/>
        </w:rPr>
        <w:t xml:space="preserve">  </w:t>
      </w:r>
    </w:p>
    <w:p w:rsidR="00AE444B" w:rsidRPr="009C39CC" w:rsidRDefault="00AE444B" w:rsidP="00805B48">
      <w:pPr>
        <w:ind w:firstLineChars="200" w:firstLine="31680"/>
        <w:rPr>
          <w:rFonts w:ascii="宋体"/>
          <w:szCs w:val="21"/>
        </w:rPr>
      </w:pPr>
      <w:r w:rsidRPr="009C39CC">
        <w:rPr>
          <w:rFonts w:ascii="宋体" w:hAnsi="宋体"/>
          <w:szCs w:val="21"/>
        </w:rPr>
        <w:t>4</w:t>
      </w:r>
      <w:r>
        <w:rPr>
          <w:rFonts w:ascii="宋体" w:hAnsi="宋体" w:hint="eastAsia"/>
          <w:szCs w:val="21"/>
        </w:rPr>
        <w:t>．</w:t>
      </w:r>
      <w:r w:rsidRPr="009C39CC">
        <w:rPr>
          <w:rFonts w:ascii="宋体" w:hAnsi="宋体" w:hint="eastAsia"/>
          <w:szCs w:val="21"/>
        </w:rPr>
        <w:t>对纸本图书的数量、质量进行准确把握，认清家底；</w:t>
      </w:r>
    </w:p>
    <w:p w:rsidR="00AE444B" w:rsidRPr="009C39CC" w:rsidRDefault="00AE444B" w:rsidP="009C39CC">
      <w:pPr>
        <w:rPr>
          <w:rFonts w:ascii="宋体"/>
          <w:sz w:val="24"/>
        </w:rPr>
      </w:pPr>
      <w:r w:rsidRPr="009C39CC">
        <w:rPr>
          <w:rFonts w:ascii="宋体" w:hAnsi="宋体"/>
          <w:szCs w:val="21"/>
        </w:rPr>
        <w:t xml:space="preserve">    5</w:t>
      </w:r>
      <w:r>
        <w:rPr>
          <w:rFonts w:ascii="宋体" w:hAnsi="宋体" w:hint="eastAsia"/>
          <w:szCs w:val="21"/>
        </w:rPr>
        <w:t>．</w:t>
      </w:r>
      <w:r w:rsidRPr="009C39CC">
        <w:rPr>
          <w:rFonts w:ascii="宋体" w:hAnsi="宋体" w:hint="eastAsia"/>
          <w:szCs w:val="21"/>
        </w:rPr>
        <w:t>为制定馆藏补充计划、馆藏采购策略、开展藏书剔旧以及馆藏的清点工作提供可靠的依据，为开展新一轮的信息资源建设提供决策依据，为高校图书馆制定藏书结构优化策略提供切实可行的思路。</w:t>
      </w:r>
    </w:p>
    <w:p w:rsidR="00AE444B" w:rsidRDefault="00AE444B" w:rsidP="009C39CC">
      <w:pPr>
        <w:jc w:val="center"/>
        <w:rPr>
          <w:rFonts w:ascii="宋体"/>
          <w:b/>
          <w:sz w:val="28"/>
          <w:szCs w:val="28"/>
        </w:rPr>
      </w:pPr>
    </w:p>
    <w:p w:rsidR="00AE444B" w:rsidRPr="009D31B8" w:rsidRDefault="00AE444B" w:rsidP="009C39CC">
      <w:pPr>
        <w:jc w:val="center"/>
        <w:rPr>
          <w:rFonts w:ascii="宋体"/>
          <w:b/>
          <w:sz w:val="28"/>
          <w:szCs w:val="28"/>
        </w:rPr>
      </w:pPr>
      <w:r>
        <w:rPr>
          <w:rFonts w:ascii="宋体" w:hAnsi="宋体" w:hint="eastAsia"/>
          <w:b/>
          <w:sz w:val="28"/>
          <w:szCs w:val="28"/>
        </w:rPr>
        <w:t>第二章</w:t>
      </w:r>
      <w:r>
        <w:rPr>
          <w:rFonts w:ascii="宋体" w:hAnsi="宋体"/>
          <w:b/>
          <w:sz w:val="28"/>
          <w:szCs w:val="28"/>
        </w:rPr>
        <w:t xml:space="preserve">  </w:t>
      </w:r>
      <w:r w:rsidRPr="009D31B8">
        <w:rPr>
          <w:rFonts w:ascii="宋体" w:hAnsi="宋体" w:hint="eastAsia"/>
          <w:b/>
          <w:sz w:val="28"/>
          <w:szCs w:val="28"/>
        </w:rPr>
        <w:t>研究内容、思路及创新点</w:t>
      </w:r>
    </w:p>
    <w:p w:rsidR="00AE444B" w:rsidRPr="00CC4818" w:rsidRDefault="00AE444B" w:rsidP="00CC4818">
      <w:pPr>
        <w:spacing w:line="360" w:lineRule="exact"/>
        <w:textAlignment w:val="baseline"/>
        <w:rPr>
          <w:rFonts w:ascii="宋体"/>
          <w:b/>
          <w:sz w:val="24"/>
        </w:rPr>
      </w:pPr>
      <w:r w:rsidRPr="00CC4818">
        <w:rPr>
          <w:rFonts w:ascii="宋体" w:hAnsi="宋体"/>
          <w:b/>
          <w:sz w:val="24"/>
        </w:rPr>
        <w:t>2.1</w:t>
      </w:r>
      <w:r w:rsidRPr="00CC4818">
        <w:rPr>
          <w:rFonts w:ascii="宋体" w:hAnsi="宋体" w:hint="eastAsia"/>
          <w:b/>
          <w:sz w:val="24"/>
        </w:rPr>
        <w:t>主要研究内容</w:t>
      </w:r>
    </w:p>
    <w:p w:rsidR="00AE444B" w:rsidRPr="00CC4818" w:rsidRDefault="00AE444B" w:rsidP="00CC4818">
      <w:pPr>
        <w:spacing w:line="360" w:lineRule="exact"/>
        <w:ind w:left="420"/>
        <w:jc w:val="left"/>
        <w:textAlignment w:val="baseline"/>
        <w:rPr>
          <w:rFonts w:ascii="宋体"/>
        </w:rPr>
      </w:pPr>
      <w:r w:rsidRPr="00CC4818">
        <w:rPr>
          <w:rFonts w:ascii="宋体" w:hAnsi="宋体"/>
        </w:rPr>
        <w:t>1</w:t>
      </w:r>
      <w:r>
        <w:rPr>
          <w:rFonts w:ascii="宋体" w:hAnsi="宋体" w:hint="eastAsia"/>
        </w:rPr>
        <w:t>．</w:t>
      </w:r>
      <w:r w:rsidRPr="00CC4818">
        <w:rPr>
          <w:rFonts w:ascii="宋体" w:hAnsi="宋体" w:hint="eastAsia"/>
        </w:rPr>
        <w:t>统计我馆</w:t>
      </w:r>
      <w:r w:rsidRPr="00CC4818">
        <w:rPr>
          <w:rFonts w:ascii="宋体" w:hAnsi="宋体"/>
        </w:rPr>
        <w:t>2006</w:t>
      </w:r>
      <w:r w:rsidRPr="00CC4818">
        <w:rPr>
          <w:rFonts w:ascii="宋体" w:hAnsi="宋体" w:hint="eastAsia"/>
        </w:rPr>
        <w:t>年</w:t>
      </w:r>
      <w:r w:rsidRPr="00CC4818">
        <w:rPr>
          <w:rFonts w:ascii="宋体" w:hAnsi="宋体"/>
        </w:rPr>
        <w:t>-2009</w:t>
      </w:r>
      <w:r w:rsidRPr="00CC4818">
        <w:rPr>
          <w:rFonts w:ascii="宋体" w:hAnsi="宋体" w:hint="eastAsia"/>
        </w:rPr>
        <w:t>年各学科纸本图书的册利用率、册流通率、种利用率等指标；</w:t>
      </w:r>
    </w:p>
    <w:p w:rsidR="00AE444B" w:rsidRPr="00CC4818" w:rsidRDefault="00AE444B" w:rsidP="00587CC2">
      <w:pPr>
        <w:spacing w:line="360" w:lineRule="exact"/>
        <w:ind w:left="420"/>
        <w:jc w:val="left"/>
        <w:textAlignment w:val="baseline"/>
        <w:rPr>
          <w:rFonts w:ascii="宋体"/>
        </w:rPr>
      </w:pPr>
      <w:r>
        <w:rPr>
          <w:rFonts w:ascii="宋体" w:hAnsi="宋体"/>
        </w:rPr>
        <w:t>2</w:t>
      </w:r>
      <w:r>
        <w:rPr>
          <w:rFonts w:ascii="宋体" w:hAnsi="宋体" w:hint="eastAsia"/>
        </w:rPr>
        <w:t>．</w:t>
      </w:r>
      <w:r w:rsidRPr="009D31B8">
        <w:rPr>
          <w:rFonts w:ascii="宋体" w:hAnsi="宋体" w:hint="eastAsia"/>
        </w:rPr>
        <w:t>研究读者的借阅情况，发现读者的借阅规律，找出读者对文献需求的特点；</w:t>
      </w:r>
    </w:p>
    <w:p w:rsidR="00AE444B" w:rsidRPr="009D31B8" w:rsidRDefault="00AE444B" w:rsidP="00587CC2">
      <w:pPr>
        <w:spacing w:line="360" w:lineRule="exact"/>
        <w:ind w:left="420"/>
        <w:jc w:val="left"/>
        <w:textAlignment w:val="baseline"/>
        <w:rPr>
          <w:rFonts w:ascii="宋体"/>
        </w:rPr>
      </w:pPr>
      <w:r>
        <w:rPr>
          <w:rFonts w:ascii="宋体" w:hAnsi="宋体"/>
        </w:rPr>
        <w:t>3</w:t>
      </w:r>
      <w:r>
        <w:rPr>
          <w:rFonts w:ascii="宋体" w:hAnsi="宋体" w:hint="eastAsia"/>
        </w:rPr>
        <w:t>．对</w:t>
      </w:r>
      <w:r w:rsidRPr="009D31B8">
        <w:rPr>
          <w:rFonts w:ascii="宋体" w:hAnsi="宋体" w:hint="eastAsia"/>
        </w:rPr>
        <w:t>纸本图书的利用进行分析评价，找出现有馆藏体系中不能满足读者需求的薄弱环节；</w:t>
      </w:r>
    </w:p>
    <w:p w:rsidR="00AE444B" w:rsidRPr="009D31B8" w:rsidRDefault="00AE444B" w:rsidP="00587CC2">
      <w:pPr>
        <w:spacing w:line="360" w:lineRule="exact"/>
        <w:ind w:left="420"/>
        <w:jc w:val="left"/>
        <w:textAlignment w:val="baseline"/>
        <w:rPr>
          <w:rFonts w:ascii="宋体"/>
        </w:rPr>
      </w:pPr>
      <w:r>
        <w:rPr>
          <w:rFonts w:ascii="宋体" w:hAnsi="宋体"/>
        </w:rPr>
        <w:t>4</w:t>
      </w:r>
      <w:r>
        <w:rPr>
          <w:rFonts w:ascii="宋体" w:hAnsi="宋体" w:hint="eastAsia"/>
        </w:rPr>
        <w:t>．</w:t>
      </w:r>
      <w:r w:rsidRPr="009D31B8">
        <w:rPr>
          <w:rFonts w:ascii="宋体" w:hAnsi="宋体" w:hint="eastAsia"/>
        </w:rPr>
        <w:t>按中图法分类整理纸本图书零借阅种和册的数量，为馆藏复选和馆藏清点提供依据；</w:t>
      </w:r>
    </w:p>
    <w:p w:rsidR="00AE444B" w:rsidRPr="009D31B8" w:rsidRDefault="00AE444B" w:rsidP="00587CC2">
      <w:pPr>
        <w:spacing w:line="360" w:lineRule="exact"/>
        <w:ind w:left="420"/>
        <w:jc w:val="left"/>
        <w:textAlignment w:val="baseline"/>
        <w:rPr>
          <w:rFonts w:ascii="宋体"/>
        </w:rPr>
      </w:pPr>
      <w:r>
        <w:rPr>
          <w:rFonts w:ascii="宋体" w:hAnsi="宋体"/>
        </w:rPr>
        <w:t>5</w:t>
      </w:r>
      <w:r>
        <w:rPr>
          <w:rFonts w:ascii="宋体" w:hAnsi="宋体" w:hint="eastAsia"/>
        </w:rPr>
        <w:t>．</w:t>
      </w:r>
      <w:r w:rsidRPr="009D31B8">
        <w:rPr>
          <w:rFonts w:ascii="宋体" w:hAnsi="宋体" w:hint="eastAsia"/>
        </w:rPr>
        <w:t>以读者利用文献为依据，探讨最佳馆藏复本量，为文献的采购提出合理化建议；</w:t>
      </w:r>
    </w:p>
    <w:p w:rsidR="00AE444B" w:rsidRDefault="00AE444B" w:rsidP="001C753B">
      <w:pPr>
        <w:spacing w:line="360" w:lineRule="exact"/>
        <w:ind w:left="420"/>
        <w:jc w:val="left"/>
        <w:textAlignment w:val="baseline"/>
        <w:rPr>
          <w:rFonts w:ascii="宋体"/>
        </w:rPr>
      </w:pPr>
      <w:r>
        <w:rPr>
          <w:rFonts w:ascii="宋体" w:hAnsi="宋体"/>
        </w:rPr>
        <w:t>6</w:t>
      </w:r>
      <w:r>
        <w:rPr>
          <w:rFonts w:ascii="宋体" w:hAnsi="宋体" w:hint="eastAsia"/>
        </w:rPr>
        <w:t>．</w:t>
      </w:r>
      <w:r w:rsidRPr="009D31B8">
        <w:rPr>
          <w:rFonts w:ascii="宋体" w:hAnsi="宋体" w:hint="eastAsia"/>
        </w:rPr>
        <w:t>根据读者对文献的利用，对比图书的入藏和</w:t>
      </w:r>
      <w:r w:rsidRPr="009D31B8">
        <w:rPr>
          <w:rFonts w:ascii="宋体" w:hAnsi="宋体"/>
        </w:rPr>
        <w:t>2006</w:t>
      </w:r>
      <w:r w:rsidRPr="009D31B8">
        <w:rPr>
          <w:rFonts w:ascii="宋体" w:hAnsi="宋体" w:hint="eastAsia"/>
        </w:rPr>
        <w:t>年</w:t>
      </w:r>
      <w:r w:rsidRPr="009D31B8">
        <w:rPr>
          <w:rFonts w:ascii="宋体" w:hAnsi="宋体"/>
        </w:rPr>
        <w:t>-2009</w:t>
      </w:r>
      <w:r w:rsidRPr="009D31B8">
        <w:rPr>
          <w:rFonts w:ascii="宋体" w:hAnsi="宋体" w:hint="eastAsia"/>
        </w:rPr>
        <w:t>年购置纸本图书的经费比例，为馆藏结构的优化提出建议。</w:t>
      </w:r>
    </w:p>
    <w:p w:rsidR="00AE444B" w:rsidRPr="003E3E01" w:rsidRDefault="00AE444B" w:rsidP="00E879CB">
      <w:pPr>
        <w:spacing w:line="360" w:lineRule="auto"/>
        <w:jc w:val="left"/>
        <w:textAlignment w:val="baseline"/>
        <w:rPr>
          <w:rFonts w:ascii="宋体"/>
          <w:b/>
          <w:sz w:val="24"/>
        </w:rPr>
      </w:pPr>
      <w:r w:rsidRPr="003E3E01">
        <w:rPr>
          <w:rFonts w:ascii="宋体" w:hAnsi="宋体"/>
          <w:b/>
          <w:sz w:val="24"/>
        </w:rPr>
        <w:t>2.2</w:t>
      </w:r>
      <w:r>
        <w:rPr>
          <w:rFonts w:ascii="宋体" w:hAnsi="宋体"/>
          <w:b/>
          <w:sz w:val="24"/>
        </w:rPr>
        <w:t xml:space="preserve"> </w:t>
      </w:r>
      <w:r w:rsidRPr="003E3E01">
        <w:rPr>
          <w:rFonts w:ascii="宋体" w:hAnsi="宋体" w:hint="eastAsia"/>
          <w:b/>
          <w:sz w:val="24"/>
        </w:rPr>
        <w:t>研究思路及创新点</w:t>
      </w:r>
    </w:p>
    <w:p w:rsidR="00AE444B" w:rsidRPr="009D31B8" w:rsidRDefault="00AE444B" w:rsidP="00805B48">
      <w:pPr>
        <w:spacing w:line="360" w:lineRule="exact"/>
        <w:ind w:firstLineChars="200" w:firstLine="31680"/>
        <w:jc w:val="left"/>
        <w:textAlignment w:val="baseline"/>
        <w:rPr>
          <w:rFonts w:ascii="宋体"/>
        </w:rPr>
      </w:pPr>
      <w:r w:rsidRPr="009D31B8">
        <w:rPr>
          <w:rFonts w:ascii="宋体" w:hAnsi="宋体"/>
        </w:rPr>
        <w:t>1</w:t>
      </w:r>
      <w:r>
        <w:rPr>
          <w:rFonts w:ascii="宋体" w:hAnsi="宋体" w:hint="eastAsia"/>
        </w:rPr>
        <w:t>．</w:t>
      </w:r>
      <w:r w:rsidRPr="009D31B8">
        <w:rPr>
          <w:rFonts w:ascii="宋体" w:hAnsi="宋体" w:hint="eastAsia"/>
        </w:rPr>
        <w:t>以流通数据为依据，比较分析文献的流通比与馆藏比、文献的利用率与零借率、读者利用的复本量与馆藏的复本量等指标，较全面地从读者利用文献的角度分析馆藏结构的合理性，找出馆藏与读者需求不适宜的地方</w:t>
      </w:r>
      <w:r>
        <w:rPr>
          <w:rFonts w:ascii="宋体" w:hAnsi="宋体" w:hint="eastAsia"/>
        </w:rPr>
        <w:t>；</w:t>
      </w:r>
    </w:p>
    <w:p w:rsidR="00AE444B" w:rsidRPr="009D31B8" w:rsidRDefault="00AE444B" w:rsidP="00805B48">
      <w:pPr>
        <w:spacing w:line="360" w:lineRule="exact"/>
        <w:ind w:firstLineChars="150" w:firstLine="31680"/>
        <w:textAlignment w:val="baseline"/>
        <w:rPr>
          <w:rFonts w:ascii="宋体"/>
        </w:rPr>
      </w:pPr>
      <w:r>
        <w:rPr>
          <w:rFonts w:ascii="宋体" w:hAnsi="宋体"/>
        </w:rPr>
        <w:t xml:space="preserve"> </w:t>
      </w:r>
      <w:r w:rsidRPr="009D31B8">
        <w:rPr>
          <w:rFonts w:ascii="宋体" w:hAnsi="宋体"/>
        </w:rPr>
        <w:t>2</w:t>
      </w:r>
      <w:r>
        <w:rPr>
          <w:rFonts w:ascii="宋体" w:hAnsi="宋体" w:hint="eastAsia"/>
        </w:rPr>
        <w:t>．</w:t>
      </w:r>
      <w:r w:rsidRPr="009D31B8">
        <w:rPr>
          <w:rFonts w:ascii="宋体" w:hAnsi="宋体" w:hint="eastAsia"/>
        </w:rPr>
        <w:t>选取的分析实例是申请人所工作的图书馆，研究方法能为高校图书馆分析馆藏结构提供参考，研究结果能为我馆资源的采购协调与整合提供依据</w:t>
      </w:r>
      <w:r>
        <w:rPr>
          <w:rFonts w:ascii="宋体" w:hAnsi="宋体" w:hint="eastAsia"/>
        </w:rPr>
        <w:t>；</w:t>
      </w:r>
    </w:p>
    <w:p w:rsidR="00AE444B" w:rsidRDefault="00AE444B" w:rsidP="00805B48">
      <w:pPr>
        <w:spacing w:line="360" w:lineRule="exact"/>
        <w:ind w:firstLineChars="200" w:firstLine="31680"/>
        <w:textAlignment w:val="baseline"/>
        <w:rPr>
          <w:rFonts w:ascii="宋体"/>
        </w:rPr>
      </w:pPr>
      <w:r w:rsidRPr="009D31B8">
        <w:rPr>
          <w:rFonts w:ascii="宋体" w:hAnsi="宋体"/>
        </w:rPr>
        <w:t>3</w:t>
      </w:r>
      <w:r>
        <w:rPr>
          <w:rFonts w:ascii="宋体" w:hAnsi="宋体" w:hint="eastAsia"/>
        </w:rPr>
        <w:t>．</w:t>
      </w:r>
      <w:r w:rsidRPr="009D31B8">
        <w:rPr>
          <w:rFonts w:ascii="宋体" w:hAnsi="宋体" w:hint="eastAsia"/>
        </w:rPr>
        <w:t>选取</w:t>
      </w:r>
      <w:r w:rsidRPr="009D31B8">
        <w:rPr>
          <w:rFonts w:ascii="宋体" w:hAnsi="宋体"/>
        </w:rPr>
        <w:t>2006</w:t>
      </w:r>
      <w:r w:rsidRPr="009D31B8">
        <w:rPr>
          <w:rFonts w:ascii="宋体" w:hAnsi="宋体" w:hint="eastAsia"/>
        </w:rPr>
        <w:t>年</w:t>
      </w:r>
      <w:r w:rsidRPr="009D31B8">
        <w:rPr>
          <w:rFonts w:ascii="宋体" w:hAnsi="宋体"/>
        </w:rPr>
        <w:t>-2009</w:t>
      </w:r>
      <w:r w:rsidRPr="009D31B8">
        <w:rPr>
          <w:rFonts w:ascii="宋体" w:hAnsi="宋体" w:hint="eastAsia"/>
        </w:rPr>
        <w:t>年四年的流通数据为分析对象，时间跨度较长，避免了偶然性和片面性，能力求分析结果的科学、全面和客观。</w:t>
      </w:r>
    </w:p>
    <w:p w:rsidR="00AE444B" w:rsidRPr="000573F5" w:rsidRDefault="00AE444B" w:rsidP="00EE106E">
      <w:pPr>
        <w:widowControl/>
        <w:numPr>
          <w:ilvl w:val="0"/>
          <w:numId w:val="4"/>
        </w:numPr>
        <w:adjustRightInd w:val="0"/>
        <w:spacing w:beforeLines="100" w:afterLines="100" w:line="360" w:lineRule="exact"/>
        <w:jc w:val="center"/>
        <w:rPr>
          <w:rFonts w:ascii="宋体"/>
          <w:b/>
          <w:sz w:val="28"/>
          <w:szCs w:val="28"/>
        </w:rPr>
      </w:pPr>
      <w:r>
        <w:rPr>
          <w:rFonts w:ascii="宋体" w:hAnsi="宋体"/>
          <w:b/>
          <w:sz w:val="28"/>
          <w:szCs w:val="28"/>
        </w:rPr>
        <w:t xml:space="preserve">  </w:t>
      </w:r>
      <w:r w:rsidRPr="000573F5">
        <w:rPr>
          <w:rFonts w:ascii="宋体" w:hAnsi="宋体" w:hint="eastAsia"/>
          <w:b/>
          <w:sz w:val="28"/>
          <w:szCs w:val="28"/>
        </w:rPr>
        <w:t>研究过程、方法及步骤</w:t>
      </w:r>
    </w:p>
    <w:p w:rsidR="00AE444B" w:rsidRDefault="00AE444B" w:rsidP="007B3594">
      <w:pPr>
        <w:spacing w:line="360" w:lineRule="exact"/>
        <w:textAlignment w:val="baseline"/>
        <w:rPr>
          <w:rFonts w:ascii="宋体"/>
          <w:b/>
          <w:sz w:val="24"/>
        </w:rPr>
      </w:pPr>
      <w:r w:rsidRPr="003E3E01">
        <w:rPr>
          <w:rFonts w:ascii="宋体" w:hAnsi="宋体"/>
          <w:b/>
          <w:sz w:val="24"/>
        </w:rPr>
        <w:t>3</w:t>
      </w:r>
      <w:r>
        <w:rPr>
          <w:rFonts w:ascii="宋体"/>
          <w:b/>
          <w:sz w:val="24"/>
        </w:rPr>
        <w:t>.</w:t>
      </w:r>
      <w:r w:rsidRPr="003E3E01">
        <w:rPr>
          <w:rFonts w:ascii="宋体" w:hAnsi="宋体"/>
          <w:b/>
          <w:sz w:val="24"/>
        </w:rPr>
        <w:t xml:space="preserve">1 </w:t>
      </w:r>
      <w:r w:rsidRPr="003E3E01">
        <w:rPr>
          <w:rFonts w:ascii="宋体" w:hAnsi="宋体" w:hint="eastAsia"/>
          <w:b/>
          <w:sz w:val="24"/>
        </w:rPr>
        <w:t>研究过程</w:t>
      </w:r>
    </w:p>
    <w:p w:rsidR="00AE444B" w:rsidRPr="000573F5" w:rsidRDefault="00AE444B" w:rsidP="00805B48">
      <w:pPr>
        <w:spacing w:line="360" w:lineRule="exact"/>
        <w:ind w:firstLineChars="200" w:firstLine="31680"/>
        <w:textAlignment w:val="baseline"/>
        <w:rPr>
          <w:rFonts w:ascii="宋体"/>
        </w:rPr>
      </w:pPr>
      <w:r>
        <w:rPr>
          <w:rFonts w:ascii="宋体" w:hAnsi="宋体" w:hint="eastAsia"/>
        </w:rPr>
        <w:t>从我馆使用的</w:t>
      </w:r>
      <w:r>
        <w:rPr>
          <w:rFonts w:ascii="宋体" w:hAnsi="宋体"/>
        </w:rPr>
        <w:t>ILAS</w:t>
      </w:r>
      <w:r>
        <w:rPr>
          <w:rFonts w:ascii="宋体" w:hAnsi="宋体" w:hint="eastAsia"/>
        </w:rPr>
        <w:t>系统中导出读者对纸本图书的利用数据，分中文和外文，按中图法分类进行分析。中文图书</w:t>
      </w:r>
      <w:r w:rsidRPr="009D31B8">
        <w:rPr>
          <w:rFonts w:ascii="宋体" w:hAnsi="宋体" w:hint="eastAsia"/>
        </w:rPr>
        <w:t>选取</w:t>
      </w:r>
      <w:r w:rsidRPr="009D31B8">
        <w:rPr>
          <w:rFonts w:ascii="宋体" w:hAnsi="宋体"/>
        </w:rPr>
        <w:t>2006</w:t>
      </w:r>
      <w:r w:rsidRPr="009D31B8">
        <w:rPr>
          <w:rFonts w:ascii="宋体" w:hAnsi="宋体" w:hint="eastAsia"/>
        </w:rPr>
        <w:t>年</w:t>
      </w:r>
      <w:r w:rsidRPr="009D31B8">
        <w:rPr>
          <w:rFonts w:ascii="宋体" w:hAnsi="宋体"/>
        </w:rPr>
        <w:t>-2009</w:t>
      </w:r>
      <w:r w:rsidRPr="009D31B8">
        <w:rPr>
          <w:rFonts w:ascii="宋体" w:hAnsi="宋体" w:hint="eastAsia"/>
        </w:rPr>
        <w:t>年四年的流通数据为分析对象</w:t>
      </w:r>
      <w:r>
        <w:rPr>
          <w:rFonts w:ascii="宋体" w:hAnsi="宋体" w:hint="eastAsia"/>
        </w:rPr>
        <w:t>，统计指标（文献利用率、流通率、种利用率、册借次、文献入藏比、读者需求比等）取</w:t>
      </w:r>
      <w:r>
        <w:rPr>
          <w:rFonts w:ascii="宋体" w:hAnsi="宋体"/>
        </w:rPr>
        <w:t>2006</w:t>
      </w:r>
      <w:r>
        <w:rPr>
          <w:rFonts w:ascii="宋体" w:hAnsi="宋体" w:hint="eastAsia"/>
        </w:rPr>
        <w:t>年</w:t>
      </w:r>
      <w:r>
        <w:rPr>
          <w:rFonts w:ascii="宋体" w:hAnsi="宋体"/>
        </w:rPr>
        <w:t>1</w:t>
      </w:r>
      <w:r>
        <w:rPr>
          <w:rFonts w:ascii="宋体" w:hAnsi="宋体" w:hint="eastAsia"/>
        </w:rPr>
        <w:t>月</w:t>
      </w:r>
      <w:r>
        <w:rPr>
          <w:rFonts w:ascii="宋体" w:hAnsi="宋体"/>
        </w:rPr>
        <w:t>1</w:t>
      </w:r>
      <w:r>
        <w:rPr>
          <w:rFonts w:ascii="宋体" w:hAnsi="宋体" w:hint="eastAsia"/>
        </w:rPr>
        <w:t>日至</w:t>
      </w:r>
      <w:r>
        <w:rPr>
          <w:rFonts w:ascii="宋体" w:hAnsi="宋体"/>
        </w:rPr>
        <w:t>2009</w:t>
      </w:r>
      <w:r>
        <w:rPr>
          <w:rFonts w:ascii="宋体" w:hAnsi="宋体" w:hint="eastAsia"/>
        </w:rPr>
        <w:t>年</w:t>
      </w:r>
      <w:r>
        <w:rPr>
          <w:rFonts w:ascii="宋体" w:hAnsi="宋体"/>
        </w:rPr>
        <w:t>12</w:t>
      </w:r>
      <w:r>
        <w:rPr>
          <w:rFonts w:ascii="宋体" w:hAnsi="宋体" w:hint="eastAsia"/>
        </w:rPr>
        <w:t>月</w:t>
      </w:r>
      <w:r>
        <w:rPr>
          <w:rFonts w:ascii="宋体" w:hAnsi="宋体"/>
        </w:rPr>
        <w:t>31</w:t>
      </w:r>
      <w:r>
        <w:rPr>
          <w:rFonts w:ascii="宋体" w:hAnsi="宋体" w:hint="eastAsia"/>
        </w:rPr>
        <w:t>日的平均值；外文图书选取</w:t>
      </w:r>
      <w:r>
        <w:rPr>
          <w:rFonts w:ascii="宋体" w:hAnsi="宋体" w:cs="宋体"/>
          <w:kern w:val="0"/>
          <w:szCs w:val="21"/>
        </w:rPr>
        <w:t>2008</w:t>
      </w:r>
      <w:r>
        <w:rPr>
          <w:rFonts w:ascii="宋体" w:hAnsi="宋体" w:cs="宋体" w:hint="eastAsia"/>
          <w:kern w:val="0"/>
          <w:szCs w:val="21"/>
        </w:rPr>
        <w:t>年</w:t>
      </w:r>
      <w:r>
        <w:rPr>
          <w:rFonts w:ascii="宋体" w:hAnsi="宋体" w:cs="宋体"/>
          <w:kern w:val="0"/>
          <w:szCs w:val="21"/>
        </w:rPr>
        <w:t>—2010</w:t>
      </w:r>
      <w:r>
        <w:rPr>
          <w:rFonts w:ascii="宋体" w:hAnsi="宋体" w:cs="宋体" w:hint="eastAsia"/>
          <w:kern w:val="0"/>
          <w:szCs w:val="21"/>
        </w:rPr>
        <w:t>年的流通数据，统计指标取</w:t>
      </w:r>
      <w:r>
        <w:rPr>
          <w:rFonts w:ascii="宋体" w:hAnsi="宋体" w:cs="宋体"/>
          <w:kern w:val="0"/>
          <w:szCs w:val="21"/>
        </w:rPr>
        <w:t>2008</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日至</w:t>
      </w:r>
      <w:r>
        <w:rPr>
          <w:rFonts w:ascii="宋体" w:hAnsi="宋体" w:cs="宋体"/>
          <w:kern w:val="0"/>
          <w:szCs w:val="21"/>
        </w:rPr>
        <w:t>2010</w:t>
      </w:r>
      <w:r>
        <w:rPr>
          <w:rFonts w:ascii="宋体" w:hAnsi="宋体" w:cs="宋体" w:hint="eastAsia"/>
          <w:kern w:val="0"/>
          <w:szCs w:val="21"/>
        </w:rPr>
        <w:t>年</w:t>
      </w:r>
      <w:r>
        <w:rPr>
          <w:rFonts w:ascii="宋体" w:hAnsi="宋体" w:cs="宋体"/>
          <w:kern w:val="0"/>
          <w:szCs w:val="21"/>
        </w:rPr>
        <w:t>12</w:t>
      </w:r>
      <w:r>
        <w:rPr>
          <w:rFonts w:ascii="宋体" w:hAnsi="宋体" w:cs="宋体" w:hint="eastAsia"/>
          <w:kern w:val="0"/>
          <w:szCs w:val="21"/>
        </w:rPr>
        <w:t>月</w:t>
      </w:r>
      <w:r>
        <w:rPr>
          <w:rFonts w:ascii="宋体" w:hAnsi="宋体" w:cs="宋体"/>
          <w:kern w:val="0"/>
          <w:szCs w:val="21"/>
        </w:rPr>
        <w:t>31</w:t>
      </w:r>
      <w:r>
        <w:rPr>
          <w:rFonts w:ascii="宋体" w:hAnsi="宋体" w:cs="宋体" w:hint="eastAsia"/>
          <w:kern w:val="0"/>
          <w:szCs w:val="21"/>
        </w:rPr>
        <w:t>日的平均值；</w:t>
      </w:r>
      <w:r>
        <w:rPr>
          <w:rFonts w:ascii="宋体" w:hAnsi="宋体" w:hint="eastAsia"/>
        </w:rPr>
        <w:t>通过解析统计指标</w:t>
      </w:r>
      <w:r w:rsidRPr="000573F5">
        <w:rPr>
          <w:rFonts w:ascii="宋体" w:hAnsi="宋体" w:hint="eastAsia"/>
        </w:rPr>
        <w:t>，找出目前我馆纸本图书在结构质量或内容质量方面存在与读者需求不适宜的地方，为制定馆藏补充计划、馆藏采购策略、开展藏书剔旧以及馆藏的清点工作提供可靠的依据，为高校图书馆制定藏书结构优化策略提供切实可行的思路。</w:t>
      </w:r>
    </w:p>
    <w:p w:rsidR="00AE444B" w:rsidRPr="003E3E01" w:rsidRDefault="00AE444B" w:rsidP="000573F5">
      <w:pPr>
        <w:spacing w:line="360" w:lineRule="auto"/>
        <w:textAlignment w:val="baseline"/>
        <w:rPr>
          <w:rFonts w:ascii="宋体"/>
          <w:b/>
          <w:sz w:val="24"/>
        </w:rPr>
      </w:pPr>
      <w:r w:rsidRPr="003E3E01">
        <w:rPr>
          <w:rFonts w:ascii="宋体" w:hAnsi="宋体"/>
          <w:b/>
          <w:sz w:val="24"/>
        </w:rPr>
        <w:t>3</w:t>
      </w:r>
      <w:r>
        <w:rPr>
          <w:rFonts w:ascii="宋体"/>
          <w:b/>
          <w:sz w:val="24"/>
        </w:rPr>
        <w:t>.</w:t>
      </w:r>
      <w:r w:rsidRPr="003E3E01">
        <w:rPr>
          <w:rFonts w:ascii="宋体" w:hAnsi="宋体"/>
          <w:b/>
          <w:sz w:val="24"/>
        </w:rPr>
        <w:t xml:space="preserve">2 </w:t>
      </w:r>
      <w:r w:rsidRPr="003E3E01">
        <w:rPr>
          <w:rFonts w:ascii="宋体" w:hAnsi="宋体" w:hint="eastAsia"/>
          <w:b/>
          <w:sz w:val="24"/>
        </w:rPr>
        <w:t>方法及步骤</w:t>
      </w:r>
    </w:p>
    <w:p w:rsidR="00AE444B" w:rsidRPr="000573F5" w:rsidRDefault="00AE444B" w:rsidP="00805B48">
      <w:pPr>
        <w:spacing w:line="360" w:lineRule="exact"/>
        <w:ind w:firstLineChars="200" w:firstLine="31680"/>
        <w:textAlignment w:val="baseline"/>
        <w:rPr>
          <w:rFonts w:ascii="宋体"/>
        </w:rPr>
      </w:pPr>
      <w:r w:rsidRPr="000573F5">
        <w:rPr>
          <w:rFonts w:ascii="宋体" w:hAnsi="宋体"/>
        </w:rPr>
        <w:t>1</w:t>
      </w:r>
      <w:r>
        <w:rPr>
          <w:rFonts w:ascii="宋体" w:hint="eastAsia"/>
          <w:b/>
          <w:sz w:val="24"/>
        </w:rPr>
        <w:t>．</w:t>
      </w:r>
      <w:r w:rsidRPr="000573F5">
        <w:rPr>
          <w:rFonts w:ascii="宋体" w:hAnsi="宋体" w:hint="eastAsia"/>
        </w:rPr>
        <w:t>利用文献研究法：广泛收集国内外关于高校图书馆馆藏质量评价优化的研究文献以及实际评价案例，借鉴学界的研究方法，对我馆的纸本图书馆藏的利用统计分析；</w:t>
      </w:r>
    </w:p>
    <w:p w:rsidR="00AE444B" w:rsidRPr="000573F5" w:rsidRDefault="00AE444B" w:rsidP="00805B48">
      <w:pPr>
        <w:spacing w:line="360" w:lineRule="exact"/>
        <w:ind w:firstLineChars="200" w:firstLine="31680"/>
        <w:textAlignment w:val="baseline"/>
        <w:rPr>
          <w:rFonts w:ascii="宋体"/>
        </w:rPr>
      </w:pPr>
      <w:r w:rsidRPr="000573F5">
        <w:rPr>
          <w:rFonts w:ascii="宋体" w:hAnsi="宋体"/>
        </w:rPr>
        <w:t>2</w:t>
      </w:r>
      <w:r>
        <w:rPr>
          <w:rFonts w:ascii="宋体" w:hint="eastAsia"/>
          <w:b/>
          <w:sz w:val="24"/>
        </w:rPr>
        <w:t>．</w:t>
      </w:r>
      <w:r w:rsidRPr="000573F5">
        <w:rPr>
          <w:rFonts w:ascii="宋体" w:hAnsi="宋体" w:hint="eastAsia"/>
        </w:rPr>
        <w:t>综合分析与比较分析相结合：对我校图书馆读者</w:t>
      </w:r>
      <w:r w:rsidRPr="000573F5">
        <w:rPr>
          <w:rFonts w:ascii="宋体" w:hAnsi="宋体"/>
        </w:rPr>
        <w:t>2006</w:t>
      </w:r>
      <w:r w:rsidRPr="000573F5">
        <w:rPr>
          <w:rFonts w:ascii="宋体" w:hAnsi="宋体" w:hint="eastAsia"/>
        </w:rPr>
        <w:t>年</w:t>
      </w:r>
      <w:r w:rsidRPr="000573F5">
        <w:rPr>
          <w:rFonts w:ascii="宋体" w:hAnsi="宋体"/>
        </w:rPr>
        <w:t>-2009</w:t>
      </w:r>
      <w:r w:rsidRPr="000573F5">
        <w:rPr>
          <w:rFonts w:ascii="宋体" w:hAnsi="宋体" w:hint="eastAsia"/>
        </w:rPr>
        <w:t>年文献利用进行对比分析；对文献的流通比与馆藏比进行比较分析；对文献的利用率与零借率进行比较分析；</w:t>
      </w:r>
    </w:p>
    <w:p w:rsidR="00AE444B" w:rsidRPr="000573F5" w:rsidRDefault="00AE444B" w:rsidP="00805B48">
      <w:pPr>
        <w:spacing w:line="360" w:lineRule="exact"/>
        <w:ind w:firstLineChars="200" w:firstLine="31680"/>
        <w:textAlignment w:val="baseline"/>
        <w:rPr>
          <w:rFonts w:ascii="宋体"/>
        </w:rPr>
      </w:pPr>
      <w:r w:rsidRPr="000573F5">
        <w:rPr>
          <w:rFonts w:ascii="宋体" w:hAnsi="宋体"/>
        </w:rPr>
        <w:t>3</w:t>
      </w:r>
      <w:r>
        <w:rPr>
          <w:rFonts w:ascii="宋体" w:hint="eastAsia"/>
          <w:b/>
          <w:sz w:val="24"/>
        </w:rPr>
        <w:t>．</w:t>
      </w:r>
      <w:r w:rsidRPr="000573F5">
        <w:rPr>
          <w:rFonts w:ascii="宋体" w:hAnsi="宋体" w:hint="eastAsia"/>
        </w:rPr>
        <w:t>运用</w:t>
      </w:r>
      <w:r w:rsidRPr="000573F5">
        <w:rPr>
          <w:rFonts w:ascii="宋体" w:hAnsi="宋体"/>
        </w:rPr>
        <w:t>EXCEL</w:t>
      </w:r>
      <w:r w:rsidRPr="000573F5">
        <w:rPr>
          <w:rFonts w:ascii="宋体" w:hAnsi="宋体" w:hint="eastAsia"/>
        </w:rPr>
        <w:t>对数据进行统计整理；</w:t>
      </w:r>
    </w:p>
    <w:p w:rsidR="00AE444B" w:rsidRPr="000573F5" w:rsidRDefault="00AE444B" w:rsidP="00805B48">
      <w:pPr>
        <w:spacing w:line="360" w:lineRule="exact"/>
        <w:ind w:firstLineChars="200" w:firstLine="31680"/>
        <w:textAlignment w:val="baseline"/>
        <w:rPr>
          <w:rFonts w:ascii="宋体"/>
        </w:rPr>
      </w:pPr>
      <w:r w:rsidRPr="000573F5">
        <w:rPr>
          <w:rFonts w:ascii="宋体" w:hAnsi="宋体"/>
        </w:rPr>
        <w:t>4</w:t>
      </w:r>
      <w:r>
        <w:rPr>
          <w:rFonts w:ascii="宋体" w:hint="eastAsia"/>
          <w:b/>
          <w:sz w:val="24"/>
        </w:rPr>
        <w:t>．</w:t>
      </w:r>
      <w:r w:rsidRPr="000573F5">
        <w:rPr>
          <w:rFonts w:ascii="宋体" w:hAnsi="宋体" w:hint="eastAsia"/>
        </w:rPr>
        <w:t>理论与实践相结合：理论联系实际，运用图书馆学相关理论，图书馆学有关定义，分析我馆文献利用指标，为优化馆藏结构提出合理化建议。</w:t>
      </w:r>
    </w:p>
    <w:p w:rsidR="00AE444B" w:rsidRPr="000573F5" w:rsidRDefault="00AE444B" w:rsidP="000573F5">
      <w:pPr>
        <w:spacing w:line="360" w:lineRule="auto"/>
        <w:textAlignment w:val="baseline"/>
        <w:rPr>
          <w:rFonts w:ascii="宋体"/>
        </w:rPr>
      </w:pPr>
      <w:r w:rsidRPr="000573F5">
        <w:rPr>
          <w:rFonts w:ascii="宋体" w:hAnsi="宋体"/>
          <w:b/>
        </w:rPr>
        <w:t xml:space="preserve">   </w:t>
      </w:r>
    </w:p>
    <w:p w:rsidR="00AE444B" w:rsidRPr="006D57B4" w:rsidRDefault="00AE444B" w:rsidP="00EE106E">
      <w:pPr>
        <w:widowControl/>
        <w:numPr>
          <w:ilvl w:val="0"/>
          <w:numId w:val="4"/>
        </w:numPr>
        <w:adjustRightInd w:val="0"/>
        <w:spacing w:beforeLines="100" w:afterLines="100" w:line="360" w:lineRule="exact"/>
        <w:ind w:left="1281"/>
        <w:jc w:val="center"/>
        <w:rPr>
          <w:rFonts w:ascii="宋体"/>
          <w:b/>
          <w:sz w:val="28"/>
          <w:szCs w:val="28"/>
        </w:rPr>
      </w:pPr>
      <w:r w:rsidRPr="006D57B4">
        <w:rPr>
          <w:rFonts w:ascii="宋体" w:hAnsi="宋体" w:hint="eastAsia"/>
          <w:b/>
          <w:sz w:val="28"/>
          <w:szCs w:val="28"/>
        </w:rPr>
        <w:t>结论与建议</w:t>
      </w:r>
    </w:p>
    <w:p w:rsidR="00AE444B" w:rsidRDefault="00AE444B" w:rsidP="007B3594">
      <w:pPr>
        <w:widowControl/>
        <w:adjustRightInd w:val="0"/>
        <w:spacing w:line="360" w:lineRule="exact"/>
        <w:rPr>
          <w:rFonts w:ascii="宋体"/>
          <w:b/>
          <w:sz w:val="24"/>
        </w:rPr>
      </w:pPr>
      <w:r w:rsidRPr="003E3E01">
        <w:rPr>
          <w:rFonts w:ascii="宋体" w:hAnsi="宋体"/>
          <w:b/>
          <w:sz w:val="24"/>
        </w:rPr>
        <w:t>4.1</w:t>
      </w:r>
      <w:r>
        <w:rPr>
          <w:rFonts w:ascii="宋体" w:hAnsi="宋体"/>
          <w:b/>
          <w:sz w:val="24"/>
        </w:rPr>
        <w:t xml:space="preserve"> </w:t>
      </w:r>
      <w:r w:rsidRPr="003E3E01">
        <w:rPr>
          <w:rFonts w:ascii="宋体" w:hAnsi="宋体" w:hint="eastAsia"/>
          <w:b/>
          <w:sz w:val="24"/>
        </w:rPr>
        <w:t>中文纸本图书利用分析及建议</w:t>
      </w:r>
    </w:p>
    <w:p w:rsidR="00AE444B" w:rsidRDefault="00AE444B" w:rsidP="008A080E">
      <w:pPr>
        <w:widowControl/>
        <w:adjustRightInd w:val="0"/>
        <w:rPr>
          <w:rFonts w:ascii="宋体"/>
          <w:b/>
          <w:color w:val="000000"/>
        </w:rPr>
      </w:pPr>
      <w:r w:rsidRPr="003E3E01">
        <w:rPr>
          <w:rFonts w:ascii="宋体" w:hAnsi="宋体"/>
          <w:b/>
          <w:color w:val="000000"/>
        </w:rPr>
        <w:t>4.1.1</w:t>
      </w:r>
      <w:r>
        <w:rPr>
          <w:rFonts w:ascii="宋体" w:hAnsi="宋体"/>
          <w:b/>
          <w:color w:val="000000"/>
        </w:rPr>
        <w:t xml:space="preserve"> </w:t>
      </w:r>
      <w:r w:rsidRPr="003E3E01">
        <w:rPr>
          <w:rFonts w:ascii="宋体" w:hAnsi="宋体" w:hint="eastAsia"/>
          <w:b/>
          <w:color w:val="000000"/>
        </w:rPr>
        <w:t>利用分析</w:t>
      </w:r>
    </w:p>
    <w:p w:rsidR="00AE444B" w:rsidRDefault="00AE444B" w:rsidP="00805B48">
      <w:pPr>
        <w:widowControl/>
        <w:adjustRightInd w:val="0"/>
        <w:ind w:firstLineChars="200" w:firstLine="31680"/>
      </w:pPr>
      <w:r>
        <w:rPr>
          <w:rFonts w:ascii="宋体" w:hAnsi="宋体" w:hint="eastAsia"/>
          <w:color w:val="000000"/>
        </w:rPr>
        <w:t>对</w:t>
      </w:r>
      <w:r>
        <w:rPr>
          <w:rFonts w:ascii="宋体" w:hAnsi="宋体"/>
          <w:color w:val="000000"/>
        </w:rPr>
        <w:t>2006</w:t>
      </w:r>
      <w:r>
        <w:rPr>
          <w:rFonts w:ascii="宋体" w:hAnsi="宋体" w:hint="eastAsia"/>
          <w:color w:val="000000"/>
        </w:rPr>
        <w:t>年</w:t>
      </w:r>
      <w:r>
        <w:rPr>
          <w:rFonts w:ascii="宋体" w:hAnsi="宋体"/>
          <w:color w:val="000000"/>
        </w:rPr>
        <w:t>-2009</w:t>
      </w:r>
      <w:r>
        <w:rPr>
          <w:rFonts w:ascii="宋体" w:hAnsi="宋体" w:hint="eastAsia"/>
          <w:color w:val="000000"/>
        </w:rPr>
        <w:t>年一线中文图书的流通数据分析可以看出，我馆一线中文图书总利用率不高，但文献的流通率却很高，文献的零借阅的册和种的比例均较大，有借阅记录的文献均册借次较高，文献的利用集中。</w:t>
      </w:r>
      <w:r>
        <w:rPr>
          <w:rFonts w:ascii="宋体" w:hAnsi="宋体"/>
        </w:rPr>
        <w:t>2006</w:t>
      </w:r>
      <w:r>
        <w:rPr>
          <w:rFonts w:ascii="宋体" w:hAnsi="宋体" w:hint="eastAsia"/>
        </w:rPr>
        <w:t>年</w:t>
      </w:r>
      <w:r>
        <w:rPr>
          <w:rFonts w:ascii="宋体" w:hAnsi="宋体"/>
        </w:rPr>
        <w:t>-2009</w:t>
      </w:r>
      <w:r>
        <w:rPr>
          <w:rFonts w:ascii="宋体" w:hAnsi="宋体" w:hint="eastAsia"/>
        </w:rPr>
        <w:t>年</w:t>
      </w:r>
      <w:r>
        <w:rPr>
          <w:rFonts w:hint="eastAsia"/>
        </w:rPr>
        <w:t>四年一线中文图书平均利用率为</w:t>
      </w:r>
      <w:r>
        <w:t xml:space="preserve">45.38% </w:t>
      </w:r>
      <w:r>
        <w:rPr>
          <w:rFonts w:hint="eastAsia"/>
        </w:rPr>
        <w:t>；平均流通率为</w:t>
      </w:r>
      <w:r>
        <w:t>184.11%</w:t>
      </w:r>
      <w:r>
        <w:rPr>
          <w:rFonts w:hint="eastAsia"/>
        </w:rPr>
        <w:t>；平均种利用率为</w:t>
      </w:r>
      <w:r>
        <w:t>62.41%</w:t>
      </w:r>
      <w:r>
        <w:rPr>
          <w:rFonts w:hint="eastAsia"/>
        </w:rPr>
        <w:t>。</w:t>
      </w:r>
      <w:r>
        <w:rPr>
          <w:rFonts w:ascii="宋体" w:hAnsi="宋体" w:hint="eastAsia"/>
        </w:rPr>
        <w:t>平均</w:t>
      </w:r>
      <w:r>
        <w:rPr>
          <w:rFonts w:hint="eastAsia"/>
        </w:rPr>
        <w:t>流通率超过</w:t>
      </w:r>
      <w:r>
        <w:t>200%</w:t>
      </w:r>
      <w:r>
        <w:rPr>
          <w:rFonts w:hint="eastAsia"/>
        </w:rPr>
        <w:t>的学科依次是</w:t>
      </w:r>
      <w:r>
        <w:t>H</w:t>
      </w:r>
      <w:r>
        <w:rPr>
          <w:rFonts w:hint="eastAsia"/>
        </w:rPr>
        <w:t>、</w:t>
      </w:r>
      <w:r>
        <w:t>I</w:t>
      </w:r>
      <w:r>
        <w:rPr>
          <w:rFonts w:hint="eastAsia"/>
        </w:rPr>
        <w:t>、</w:t>
      </w:r>
      <w:r>
        <w:t>TP</w:t>
      </w:r>
      <w:r>
        <w:rPr>
          <w:rFonts w:hint="eastAsia"/>
        </w:rPr>
        <w:t>、</w:t>
      </w:r>
      <w:r>
        <w:t>O</w:t>
      </w:r>
      <w:r>
        <w:rPr>
          <w:rFonts w:hint="eastAsia"/>
        </w:rPr>
        <w:t>、</w:t>
      </w:r>
      <w:r>
        <w:t>Q</w:t>
      </w:r>
      <w:r>
        <w:rPr>
          <w:rFonts w:hint="eastAsia"/>
        </w:rPr>
        <w:t>、</w:t>
      </w:r>
      <w:r>
        <w:t>B</w:t>
      </w:r>
      <w:r>
        <w:rPr>
          <w:rFonts w:hint="eastAsia"/>
        </w:rPr>
        <w:t>、</w:t>
      </w:r>
      <w:r>
        <w:t>C</w:t>
      </w:r>
      <w:r>
        <w:rPr>
          <w:rFonts w:hint="eastAsia"/>
        </w:rPr>
        <w:t>；低于</w:t>
      </w:r>
      <w:r>
        <w:t>100%</w:t>
      </w:r>
      <w:r>
        <w:rPr>
          <w:rFonts w:hint="eastAsia"/>
        </w:rPr>
        <w:t>的学科是除</w:t>
      </w:r>
      <w:r>
        <w:t>TP</w:t>
      </w:r>
      <w:r>
        <w:rPr>
          <w:rFonts w:hint="eastAsia"/>
        </w:rPr>
        <w:t>、</w:t>
      </w:r>
      <w:r>
        <w:t>TS</w:t>
      </w:r>
      <w:r>
        <w:rPr>
          <w:rFonts w:hint="eastAsia"/>
        </w:rPr>
        <w:t>、</w:t>
      </w:r>
      <w:r>
        <w:t>TU</w:t>
      </w:r>
      <w:r>
        <w:rPr>
          <w:rFonts w:hint="eastAsia"/>
        </w:rPr>
        <w:t>的其他</w:t>
      </w:r>
      <w:r>
        <w:t>T</w:t>
      </w:r>
      <w:r>
        <w:rPr>
          <w:rFonts w:hint="eastAsia"/>
        </w:rPr>
        <w:t>类、</w:t>
      </w:r>
      <w:r>
        <w:t>R</w:t>
      </w:r>
      <w:r>
        <w:rPr>
          <w:rFonts w:hint="eastAsia"/>
        </w:rPr>
        <w:t>、</w:t>
      </w:r>
      <w:r>
        <w:t>G</w:t>
      </w:r>
      <w:r>
        <w:rPr>
          <w:rFonts w:hint="eastAsia"/>
        </w:rPr>
        <w:t>、</w:t>
      </w:r>
      <w:r>
        <w:t>X</w:t>
      </w:r>
      <w:r>
        <w:rPr>
          <w:rFonts w:hint="eastAsia"/>
        </w:rPr>
        <w:t>、</w:t>
      </w:r>
      <w:r>
        <w:t>S</w:t>
      </w:r>
      <w:r>
        <w:rPr>
          <w:rFonts w:hint="eastAsia"/>
        </w:rPr>
        <w:t>、</w:t>
      </w:r>
      <w:r>
        <w:t>U</w:t>
      </w:r>
      <w:r>
        <w:rPr>
          <w:rFonts w:hint="eastAsia"/>
        </w:rPr>
        <w:t>、</w:t>
      </w:r>
      <w:r>
        <w:t>V</w:t>
      </w:r>
      <w:r>
        <w:rPr>
          <w:rFonts w:hint="eastAsia"/>
        </w:rPr>
        <w:t>。</w:t>
      </w:r>
      <w:r>
        <w:rPr>
          <w:rFonts w:ascii="宋体" w:hAnsi="宋体" w:hint="eastAsia"/>
        </w:rPr>
        <w:t>平均</w:t>
      </w:r>
      <w:r>
        <w:rPr>
          <w:rFonts w:hint="eastAsia"/>
        </w:rPr>
        <w:t>利用率高于</w:t>
      </w:r>
      <w:r>
        <w:t>50%</w:t>
      </w:r>
      <w:r>
        <w:rPr>
          <w:rFonts w:hint="eastAsia"/>
        </w:rPr>
        <w:t>的学科依次是</w:t>
      </w:r>
      <w:r>
        <w:t xml:space="preserve"> H</w:t>
      </w:r>
      <w:r>
        <w:rPr>
          <w:rFonts w:hint="eastAsia"/>
        </w:rPr>
        <w:t>、</w:t>
      </w:r>
      <w:r>
        <w:t>I</w:t>
      </w:r>
      <w:r>
        <w:rPr>
          <w:rFonts w:hint="eastAsia"/>
        </w:rPr>
        <w:t>、</w:t>
      </w:r>
      <w:r>
        <w:t>O</w:t>
      </w:r>
      <w:r>
        <w:rPr>
          <w:rFonts w:hint="eastAsia"/>
        </w:rPr>
        <w:t>、</w:t>
      </w:r>
      <w:r>
        <w:t>Q</w:t>
      </w:r>
      <w:r>
        <w:rPr>
          <w:rFonts w:hint="eastAsia"/>
        </w:rPr>
        <w:t>、</w:t>
      </w:r>
      <w:r>
        <w:t>B</w:t>
      </w:r>
      <w:r>
        <w:rPr>
          <w:rFonts w:hint="eastAsia"/>
        </w:rPr>
        <w:t>、</w:t>
      </w:r>
      <w:r>
        <w:t>C</w:t>
      </w:r>
      <w:r>
        <w:rPr>
          <w:rFonts w:hint="eastAsia"/>
        </w:rPr>
        <w:t>、</w:t>
      </w:r>
      <w:r>
        <w:t>TP</w:t>
      </w:r>
      <w:r>
        <w:rPr>
          <w:rFonts w:hint="eastAsia"/>
        </w:rPr>
        <w:t>；低于</w:t>
      </w:r>
      <w:r>
        <w:t>30%</w:t>
      </w:r>
      <w:r>
        <w:rPr>
          <w:rFonts w:hint="eastAsia"/>
        </w:rPr>
        <w:t>的学科是</w:t>
      </w:r>
      <w:r>
        <w:t>R</w:t>
      </w:r>
      <w:r>
        <w:rPr>
          <w:rFonts w:hint="eastAsia"/>
        </w:rPr>
        <w:t>、</w:t>
      </w:r>
      <w:r>
        <w:t>S</w:t>
      </w:r>
      <w:r>
        <w:rPr>
          <w:rFonts w:hint="eastAsia"/>
        </w:rPr>
        <w:t>、</w:t>
      </w:r>
      <w:r>
        <w:t>U</w:t>
      </w:r>
      <w:r>
        <w:rPr>
          <w:rFonts w:hint="eastAsia"/>
        </w:rPr>
        <w:t>、</w:t>
      </w:r>
      <w:r>
        <w:t>V</w:t>
      </w:r>
      <w:r>
        <w:rPr>
          <w:rFonts w:hint="eastAsia"/>
        </w:rPr>
        <w:t>。</w:t>
      </w:r>
      <w:r>
        <w:rPr>
          <w:rFonts w:ascii="宋体" w:hAnsi="宋体" w:hint="eastAsia"/>
        </w:rPr>
        <w:t>平均</w:t>
      </w:r>
      <w:r>
        <w:rPr>
          <w:rFonts w:hint="eastAsia"/>
        </w:rPr>
        <w:t>种利用率高于</w:t>
      </w:r>
      <w:r>
        <w:t>70%</w:t>
      </w:r>
      <w:r>
        <w:rPr>
          <w:rFonts w:hint="eastAsia"/>
        </w:rPr>
        <w:t>的学科依次是</w:t>
      </w:r>
      <w:r>
        <w:t>H</w:t>
      </w:r>
      <w:r>
        <w:rPr>
          <w:rFonts w:hint="eastAsia"/>
        </w:rPr>
        <w:t>、</w:t>
      </w:r>
      <w:r>
        <w:t>TP</w:t>
      </w:r>
      <w:r>
        <w:rPr>
          <w:rFonts w:hint="eastAsia"/>
        </w:rPr>
        <w:t>、</w:t>
      </w:r>
      <w:r>
        <w:t>I</w:t>
      </w:r>
      <w:r>
        <w:rPr>
          <w:rFonts w:hint="eastAsia"/>
        </w:rPr>
        <w:t>、</w:t>
      </w:r>
      <w:r>
        <w:t>C</w:t>
      </w:r>
      <w:r>
        <w:rPr>
          <w:rFonts w:hint="eastAsia"/>
        </w:rPr>
        <w:t>、</w:t>
      </w:r>
      <w:r>
        <w:t>B</w:t>
      </w:r>
      <w:r>
        <w:rPr>
          <w:rFonts w:hint="eastAsia"/>
        </w:rPr>
        <w:t>、</w:t>
      </w:r>
      <w:r>
        <w:t>O</w:t>
      </w:r>
      <w:r>
        <w:rPr>
          <w:rFonts w:hint="eastAsia"/>
        </w:rPr>
        <w:t>、</w:t>
      </w:r>
      <w:r>
        <w:t>A</w:t>
      </w:r>
      <w:r>
        <w:rPr>
          <w:rFonts w:hint="eastAsia"/>
        </w:rPr>
        <w:t>；低于</w:t>
      </w:r>
      <w:r>
        <w:t>50%</w:t>
      </w:r>
      <w:r>
        <w:rPr>
          <w:rFonts w:hint="eastAsia"/>
        </w:rPr>
        <w:t>的学科是</w:t>
      </w:r>
      <w:r>
        <w:t>R</w:t>
      </w:r>
      <w:r>
        <w:rPr>
          <w:rFonts w:hint="eastAsia"/>
        </w:rPr>
        <w:t>，除</w:t>
      </w:r>
      <w:r>
        <w:t>TP</w:t>
      </w:r>
      <w:r>
        <w:rPr>
          <w:rFonts w:hint="eastAsia"/>
        </w:rPr>
        <w:t>、</w:t>
      </w:r>
      <w:r>
        <w:t>TS</w:t>
      </w:r>
      <w:r>
        <w:rPr>
          <w:rFonts w:hint="eastAsia"/>
        </w:rPr>
        <w:t>、</w:t>
      </w:r>
      <w:r>
        <w:t>TU</w:t>
      </w:r>
      <w:r>
        <w:rPr>
          <w:rFonts w:hint="eastAsia"/>
        </w:rPr>
        <w:t>的其他</w:t>
      </w:r>
      <w:r>
        <w:t>T</w:t>
      </w:r>
      <w:r>
        <w:rPr>
          <w:rFonts w:hint="eastAsia"/>
        </w:rPr>
        <w:t>类，</w:t>
      </w:r>
      <w:r>
        <w:t xml:space="preserve"> P</w:t>
      </w:r>
      <w:r>
        <w:rPr>
          <w:rFonts w:hint="eastAsia"/>
        </w:rPr>
        <w:t>，</w:t>
      </w:r>
      <w:r>
        <w:t xml:space="preserve"> V</w:t>
      </w:r>
      <w:r>
        <w:rPr>
          <w:rFonts w:hint="eastAsia"/>
        </w:rPr>
        <w:t>，</w:t>
      </w:r>
      <w:r>
        <w:t xml:space="preserve"> S</w:t>
      </w:r>
      <w:r>
        <w:rPr>
          <w:rFonts w:hint="eastAsia"/>
        </w:rPr>
        <w:t>，</w:t>
      </w:r>
      <w:r>
        <w:t xml:space="preserve"> U</w:t>
      </w:r>
      <w:r>
        <w:rPr>
          <w:rFonts w:hint="eastAsia"/>
        </w:rPr>
        <w:t>。</w:t>
      </w:r>
    </w:p>
    <w:p w:rsidR="00AE444B" w:rsidRDefault="00AE444B" w:rsidP="00AD3708">
      <w:pPr>
        <w:widowControl/>
        <w:adjustRightInd w:val="0"/>
      </w:pPr>
      <w:r w:rsidRPr="003E3E01">
        <w:rPr>
          <w:rFonts w:ascii="宋体" w:hAnsi="宋体"/>
          <w:b/>
          <w:color w:val="000000"/>
        </w:rPr>
        <w:t>4.1.</w:t>
      </w:r>
      <w:r>
        <w:rPr>
          <w:rFonts w:ascii="宋体" w:hAnsi="宋体"/>
          <w:b/>
          <w:color w:val="000000"/>
        </w:rPr>
        <w:t xml:space="preserve">2 </w:t>
      </w:r>
      <w:r>
        <w:rPr>
          <w:rFonts w:ascii="宋体" w:hAnsi="宋体" w:hint="eastAsia"/>
          <w:b/>
          <w:color w:val="000000"/>
        </w:rPr>
        <w:t>原因</w:t>
      </w:r>
    </w:p>
    <w:p w:rsidR="00AE444B" w:rsidRDefault="00AE444B" w:rsidP="00805B48">
      <w:pPr>
        <w:widowControl/>
        <w:adjustRightInd w:val="0"/>
        <w:ind w:firstLineChars="200" w:firstLine="31680"/>
        <w:rPr>
          <w:rFonts w:ascii="宋体"/>
          <w:color w:val="000000"/>
        </w:rPr>
      </w:pPr>
      <w:r>
        <w:rPr>
          <w:rFonts w:ascii="宋体" w:hAnsi="宋体" w:hint="eastAsia"/>
          <w:color w:val="000000"/>
        </w:rPr>
        <w:t>以上结论产生的原因归纳为以下几方面：</w:t>
      </w:r>
    </w:p>
    <w:p w:rsidR="00AE444B" w:rsidRDefault="00AE444B" w:rsidP="00805B48">
      <w:pPr>
        <w:widowControl/>
        <w:adjustRightInd w:val="0"/>
        <w:ind w:firstLineChars="200" w:firstLine="31680"/>
        <w:rPr>
          <w:rFonts w:ascii="宋体"/>
          <w:color w:val="000000"/>
        </w:rPr>
      </w:pPr>
      <w:r>
        <w:rPr>
          <w:rFonts w:ascii="宋体" w:hAnsi="宋体"/>
          <w:color w:val="000000"/>
        </w:rPr>
        <w:t>1</w:t>
      </w:r>
      <w:r>
        <w:rPr>
          <w:rFonts w:ascii="宋体" w:hAnsi="宋体" w:hint="eastAsia"/>
          <w:color w:val="000000"/>
        </w:rPr>
        <w:t>．我馆文献自入藏起一直没有剔过旧，老化文献较多，导致零借次率高；</w:t>
      </w:r>
    </w:p>
    <w:p w:rsidR="00AE444B" w:rsidRDefault="00AE444B" w:rsidP="00805B48">
      <w:pPr>
        <w:widowControl/>
        <w:adjustRightInd w:val="0"/>
        <w:ind w:firstLineChars="200" w:firstLine="31680"/>
        <w:rPr>
          <w:rFonts w:ascii="宋体"/>
          <w:color w:val="000000"/>
        </w:rPr>
      </w:pPr>
      <w:r>
        <w:rPr>
          <w:rFonts w:ascii="宋体" w:hAnsi="宋体"/>
          <w:color w:val="000000"/>
        </w:rPr>
        <w:t>2</w:t>
      </w:r>
      <w:r>
        <w:rPr>
          <w:rFonts w:ascii="宋体" w:hAnsi="宋体" w:hint="eastAsia"/>
          <w:color w:val="000000"/>
        </w:rPr>
        <w:t>．大学生相同的年龄段、相同的学习背景、相同的学习目的、相同的压力等，决定了他们有着共同的阅读动机和阅读倾向，对文献的需求集中。如</w:t>
      </w:r>
      <w:r>
        <w:t>H</w:t>
      </w:r>
      <w:r>
        <w:rPr>
          <w:rFonts w:hint="eastAsia"/>
        </w:rPr>
        <w:t>、</w:t>
      </w:r>
      <w:r>
        <w:t>I</w:t>
      </w:r>
      <w:r>
        <w:rPr>
          <w:rFonts w:hint="eastAsia"/>
        </w:rPr>
        <w:t>、</w:t>
      </w:r>
      <w:r>
        <w:t>TP</w:t>
      </w:r>
      <w:r>
        <w:rPr>
          <w:rFonts w:hint="eastAsia"/>
        </w:rPr>
        <w:t>等类图书虽然入藏比例大，</w:t>
      </w:r>
      <w:r>
        <w:rPr>
          <w:rFonts w:ascii="宋体" w:hAnsi="宋体" w:hint="eastAsia"/>
          <w:color w:val="000000"/>
        </w:rPr>
        <w:t>、但仍与读者需求有差距；</w:t>
      </w:r>
    </w:p>
    <w:p w:rsidR="00AE444B" w:rsidRDefault="00AE444B" w:rsidP="00805B48">
      <w:pPr>
        <w:widowControl/>
        <w:adjustRightInd w:val="0"/>
        <w:ind w:firstLineChars="200" w:firstLine="31680"/>
        <w:rPr>
          <w:rFonts w:ascii="宋体"/>
          <w:color w:val="000000"/>
        </w:rPr>
      </w:pPr>
      <w:r>
        <w:rPr>
          <w:rFonts w:ascii="宋体" w:hAnsi="宋体"/>
          <w:color w:val="000000"/>
        </w:rPr>
        <w:t>3</w:t>
      </w:r>
      <w:r>
        <w:rPr>
          <w:rFonts w:ascii="宋体" w:hAnsi="宋体" w:hint="eastAsia"/>
          <w:color w:val="000000"/>
        </w:rPr>
        <w:t>．我校从一所农科专业为主的农业院校发展成为了一所综合性大学，新增的学院如理学院、艺术学院的学生对专业书籍的需求增加，数理化</w:t>
      </w:r>
      <w:r>
        <w:rPr>
          <w:rFonts w:ascii="宋体"/>
          <w:color w:val="000000"/>
        </w:rPr>
        <w:t>0</w:t>
      </w:r>
      <w:r>
        <w:rPr>
          <w:rFonts w:ascii="宋体" w:hAnsi="宋体" w:hint="eastAsia"/>
          <w:color w:val="000000"/>
        </w:rPr>
        <w:t>类、艺术类</w:t>
      </w:r>
      <w:r>
        <w:rPr>
          <w:rFonts w:ascii="宋体" w:hAnsi="宋体"/>
          <w:color w:val="000000"/>
        </w:rPr>
        <w:t>J</w:t>
      </w:r>
      <w:r>
        <w:rPr>
          <w:rFonts w:ascii="宋体" w:hAnsi="宋体" w:hint="eastAsia"/>
          <w:color w:val="000000"/>
        </w:rPr>
        <w:t>类的文献馆藏与读者的需求产生了差距；</w:t>
      </w:r>
    </w:p>
    <w:p w:rsidR="00AE444B" w:rsidRDefault="00AE444B" w:rsidP="00805B48">
      <w:pPr>
        <w:widowControl/>
        <w:adjustRightInd w:val="0"/>
        <w:ind w:firstLineChars="200" w:firstLine="31680"/>
        <w:rPr>
          <w:rFonts w:ascii="宋体"/>
          <w:color w:val="000000"/>
        </w:rPr>
      </w:pPr>
      <w:r>
        <w:rPr>
          <w:rFonts w:ascii="宋体" w:hAnsi="宋体"/>
          <w:color w:val="000000"/>
        </w:rPr>
        <w:t>4</w:t>
      </w:r>
      <w:r>
        <w:rPr>
          <w:rFonts w:ascii="宋体" w:hAnsi="宋体" w:hint="eastAsia"/>
          <w:color w:val="000000"/>
        </w:rPr>
        <w:t>．农科专业是我校的传统专业，多年的藏书积累导致了</w:t>
      </w:r>
      <w:r>
        <w:rPr>
          <w:rFonts w:ascii="宋体" w:hAnsi="宋体"/>
          <w:color w:val="000000"/>
        </w:rPr>
        <w:t>S</w:t>
      </w:r>
      <w:r>
        <w:rPr>
          <w:rFonts w:ascii="宋体" w:hAnsi="宋体" w:hint="eastAsia"/>
          <w:color w:val="000000"/>
        </w:rPr>
        <w:t>类文献总体入藏比相对高，但自然科学类图书出书周期长，更新慢，文献偏旧，与读者需求不适宜；加上近几年农科专业本科生入学减少，研究生入学比例扩大，研究生对文献的利用偏重于电子资源，导致农业类书的利用率及流通率不高，零借种和零借册的比例较大；</w:t>
      </w:r>
    </w:p>
    <w:p w:rsidR="00AE444B" w:rsidRDefault="00AE444B" w:rsidP="00805B48">
      <w:pPr>
        <w:widowControl/>
        <w:adjustRightInd w:val="0"/>
        <w:ind w:firstLineChars="200" w:firstLine="31680"/>
        <w:rPr>
          <w:rFonts w:ascii="宋体"/>
          <w:color w:val="000000"/>
        </w:rPr>
      </w:pPr>
      <w:r>
        <w:rPr>
          <w:rFonts w:ascii="宋体" w:hAnsi="宋体"/>
          <w:color w:val="000000"/>
        </w:rPr>
        <w:t>5</w:t>
      </w:r>
      <w:r>
        <w:rPr>
          <w:rFonts w:ascii="宋体" w:hAnsi="宋体" w:hint="eastAsia"/>
          <w:color w:val="000000"/>
        </w:rPr>
        <w:t>．社会科学类书籍如经济类</w:t>
      </w:r>
      <w:r>
        <w:rPr>
          <w:rFonts w:ascii="宋体" w:hAnsi="宋体"/>
          <w:color w:val="000000"/>
        </w:rPr>
        <w:t>F</w:t>
      </w:r>
      <w:r>
        <w:rPr>
          <w:rFonts w:ascii="宋体" w:hAnsi="宋体" w:hint="eastAsia"/>
          <w:color w:val="000000"/>
        </w:rPr>
        <w:t>、文化教育</w:t>
      </w:r>
      <w:r>
        <w:rPr>
          <w:rFonts w:ascii="宋体" w:hAnsi="宋体"/>
          <w:color w:val="000000"/>
        </w:rPr>
        <w:t>G</w:t>
      </w:r>
      <w:r>
        <w:rPr>
          <w:rFonts w:ascii="宋体" w:hAnsi="宋体" w:hint="eastAsia"/>
          <w:color w:val="000000"/>
        </w:rPr>
        <w:t>、政治法律</w:t>
      </w:r>
      <w:r>
        <w:rPr>
          <w:rFonts w:ascii="宋体" w:hAnsi="宋体"/>
          <w:color w:val="000000"/>
        </w:rPr>
        <w:t>D</w:t>
      </w:r>
      <w:r>
        <w:rPr>
          <w:rFonts w:ascii="宋体" w:hAnsi="宋体" w:hint="eastAsia"/>
          <w:color w:val="000000"/>
        </w:rPr>
        <w:t>出版量大，为保证品种和数量，近几年我馆这方面的图书入藏比例偏高，高于读者的需求比，导致这几类书利用率不高。</w:t>
      </w:r>
    </w:p>
    <w:p w:rsidR="00AE444B" w:rsidRPr="007529EB" w:rsidRDefault="00AE444B" w:rsidP="0040370E">
      <w:pPr>
        <w:spacing w:line="360" w:lineRule="exact"/>
        <w:jc w:val="left"/>
        <w:rPr>
          <w:rFonts w:ascii="宋体"/>
          <w:b/>
          <w:color w:val="000000"/>
        </w:rPr>
      </w:pPr>
      <w:r w:rsidRPr="007529EB">
        <w:rPr>
          <w:rFonts w:ascii="宋体" w:hAnsi="宋体"/>
          <w:b/>
          <w:color w:val="000000"/>
        </w:rPr>
        <w:t>4.1.</w:t>
      </w:r>
      <w:r>
        <w:rPr>
          <w:rFonts w:ascii="宋体" w:hAnsi="宋体"/>
          <w:b/>
          <w:color w:val="000000"/>
        </w:rPr>
        <w:t>3</w:t>
      </w:r>
      <w:r w:rsidRPr="007529EB">
        <w:rPr>
          <w:rFonts w:ascii="宋体" w:hAnsi="宋体" w:hint="eastAsia"/>
          <w:b/>
          <w:color w:val="000000"/>
        </w:rPr>
        <w:t>优化馆藏结构的建议</w:t>
      </w:r>
    </w:p>
    <w:p w:rsidR="00AE444B" w:rsidRDefault="00AE444B" w:rsidP="0040370E">
      <w:pPr>
        <w:spacing w:line="360" w:lineRule="exact"/>
        <w:jc w:val="left"/>
        <w:rPr>
          <w:rFonts w:ascii="宋体" w:hAnsi="宋体"/>
          <w:color w:val="000000"/>
        </w:rPr>
      </w:pPr>
      <w:r>
        <w:rPr>
          <w:rFonts w:ascii="宋体" w:hAnsi="宋体"/>
          <w:color w:val="000000"/>
        </w:rPr>
        <w:t>1</w:t>
      </w:r>
      <w:r>
        <w:rPr>
          <w:rFonts w:ascii="宋体" w:hAnsi="宋体" w:hint="eastAsia"/>
          <w:color w:val="000000"/>
        </w:rPr>
        <w:t>．各学科馆藏结构优化方案见表</w:t>
      </w:r>
      <w:r>
        <w:rPr>
          <w:rFonts w:ascii="宋体" w:hAnsi="宋体"/>
          <w:color w:val="000000"/>
        </w:rPr>
        <w:t>1</w:t>
      </w:r>
    </w:p>
    <w:p w:rsidR="00AE444B" w:rsidRDefault="00AE444B" w:rsidP="006D57B4">
      <w:pPr>
        <w:spacing w:line="360" w:lineRule="auto"/>
        <w:jc w:val="center"/>
        <w:rPr>
          <w:rFonts w:ascii="宋体"/>
          <w:color w:val="000000"/>
          <w:sz w:val="18"/>
        </w:rPr>
      </w:pPr>
      <w:r>
        <w:rPr>
          <w:rFonts w:ascii="宋体" w:hAnsi="宋体" w:hint="eastAsia"/>
          <w:color w:val="000000"/>
          <w:sz w:val="18"/>
        </w:rPr>
        <w:t>表</w:t>
      </w:r>
      <w:r>
        <w:rPr>
          <w:rFonts w:ascii="宋体" w:hAnsi="宋体"/>
          <w:color w:val="000000"/>
          <w:sz w:val="18"/>
        </w:rPr>
        <w:t xml:space="preserve">1 </w:t>
      </w:r>
      <w:r>
        <w:rPr>
          <w:rFonts w:ascii="宋体" w:hAnsi="宋体" w:hint="eastAsia"/>
          <w:color w:val="000000"/>
          <w:sz w:val="18"/>
        </w:rPr>
        <w:t>学科馆藏结构优化方案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0"/>
        <w:gridCol w:w="3750"/>
        <w:gridCol w:w="3528"/>
      </w:tblGrid>
      <w:tr w:rsidR="00AE444B" w:rsidTr="003D4C19">
        <w:tc>
          <w:tcPr>
            <w:tcW w:w="1250" w:type="dxa"/>
          </w:tcPr>
          <w:p w:rsidR="00AE444B" w:rsidRDefault="00AE444B" w:rsidP="003D4C19">
            <w:pPr>
              <w:spacing w:line="360" w:lineRule="auto"/>
              <w:jc w:val="center"/>
              <w:rPr>
                <w:rFonts w:ascii="宋体"/>
                <w:color w:val="000000"/>
                <w:sz w:val="18"/>
              </w:rPr>
            </w:pPr>
            <w:r>
              <w:rPr>
                <w:rFonts w:ascii="宋体" w:hAnsi="宋体" w:hint="eastAsia"/>
                <w:color w:val="000000"/>
                <w:sz w:val="18"/>
              </w:rPr>
              <w:t>涉及学科</w:t>
            </w:r>
          </w:p>
          <w:p w:rsidR="00AE444B" w:rsidRDefault="00AE444B" w:rsidP="003D4C19">
            <w:pPr>
              <w:spacing w:line="360" w:lineRule="auto"/>
              <w:jc w:val="center"/>
              <w:rPr>
                <w:rFonts w:ascii="宋体"/>
                <w:color w:val="000000"/>
                <w:sz w:val="18"/>
              </w:rPr>
            </w:pPr>
            <w:r>
              <w:rPr>
                <w:rFonts w:ascii="宋体" w:hAnsi="宋体" w:hint="eastAsia"/>
                <w:color w:val="000000"/>
                <w:sz w:val="18"/>
              </w:rPr>
              <w:t>分类号</w:t>
            </w:r>
          </w:p>
        </w:tc>
        <w:tc>
          <w:tcPr>
            <w:tcW w:w="3750" w:type="dxa"/>
          </w:tcPr>
          <w:p w:rsidR="00AE444B" w:rsidRDefault="00AE444B" w:rsidP="003D4C19">
            <w:pPr>
              <w:spacing w:line="360" w:lineRule="auto"/>
              <w:jc w:val="center"/>
              <w:rPr>
                <w:rFonts w:ascii="宋体"/>
                <w:color w:val="000000"/>
                <w:sz w:val="18"/>
              </w:rPr>
            </w:pPr>
            <w:r>
              <w:rPr>
                <w:rFonts w:ascii="宋体" w:hAnsi="宋体" w:hint="eastAsia"/>
                <w:color w:val="000000"/>
                <w:sz w:val="18"/>
              </w:rPr>
              <w:t>优</w:t>
            </w:r>
            <w:r>
              <w:rPr>
                <w:rFonts w:ascii="宋体" w:hAnsi="宋体"/>
                <w:color w:val="000000"/>
                <w:sz w:val="18"/>
              </w:rPr>
              <w:t xml:space="preserve"> </w:t>
            </w:r>
            <w:r>
              <w:rPr>
                <w:rFonts w:ascii="宋体" w:hAnsi="宋体" w:hint="eastAsia"/>
                <w:color w:val="000000"/>
                <w:sz w:val="18"/>
              </w:rPr>
              <w:t>化</w:t>
            </w:r>
            <w:r>
              <w:rPr>
                <w:rFonts w:ascii="宋体" w:hAnsi="宋体"/>
                <w:color w:val="000000"/>
                <w:sz w:val="18"/>
              </w:rPr>
              <w:t xml:space="preserve"> </w:t>
            </w:r>
            <w:r>
              <w:rPr>
                <w:rFonts w:ascii="宋体" w:hAnsi="宋体" w:hint="eastAsia"/>
                <w:color w:val="000000"/>
                <w:sz w:val="18"/>
              </w:rPr>
              <w:t>方</w:t>
            </w:r>
            <w:r>
              <w:rPr>
                <w:rFonts w:ascii="宋体" w:hAnsi="宋体"/>
                <w:color w:val="000000"/>
                <w:sz w:val="18"/>
              </w:rPr>
              <w:t xml:space="preserve"> </w:t>
            </w:r>
            <w:r>
              <w:rPr>
                <w:rFonts w:ascii="宋体" w:hAnsi="宋体" w:hint="eastAsia"/>
                <w:color w:val="000000"/>
                <w:sz w:val="18"/>
              </w:rPr>
              <w:t>案</w:t>
            </w:r>
          </w:p>
        </w:tc>
        <w:tc>
          <w:tcPr>
            <w:tcW w:w="3528" w:type="dxa"/>
          </w:tcPr>
          <w:p w:rsidR="00AE444B" w:rsidRDefault="00AE444B" w:rsidP="003D4C19">
            <w:pPr>
              <w:spacing w:line="360" w:lineRule="auto"/>
              <w:jc w:val="center"/>
              <w:rPr>
                <w:rFonts w:ascii="宋体"/>
                <w:color w:val="000000"/>
                <w:sz w:val="18"/>
              </w:rPr>
            </w:pPr>
            <w:r>
              <w:rPr>
                <w:rFonts w:ascii="宋体" w:hAnsi="宋体" w:hint="eastAsia"/>
                <w:color w:val="000000"/>
                <w:sz w:val="18"/>
              </w:rPr>
              <w:t>理</w:t>
            </w:r>
            <w:r>
              <w:rPr>
                <w:rFonts w:ascii="宋体" w:hAnsi="宋体"/>
                <w:color w:val="000000"/>
                <w:sz w:val="18"/>
              </w:rPr>
              <w:t xml:space="preserve">   </w:t>
            </w:r>
            <w:r>
              <w:rPr>
                <w:rFonts w:ascii="宋体" w:hAnsi="宋体" w:hint="eastAsia"/>
                <w:color w:val="000000"/>
                <w:sz w:val="18"/>
              </w:rPr>
              <w:t>由</w:t>
            </w:r>
          </w:p>
        </w:tc>
      </w:tr>
      <w:tr w:rsidR="00AE444B" w:rsidTr="003D4C19">
        <w:tc>
          <w:tcPr>
            <w:tcW w:w="1250" w:type="dxa"/>
            <w:vAlign w:val="center"/>
          </w:tcPr>
          <w:p w:rsidR="00AE444B" w:rsidRDefault="00AE444B" w:rsidP="003D4C19">
            <w:pPr>
              <w:jc w:val="center"/>
              <w:textAlignment w:val="baseline"/>
              <w:rPr>
                <w:rFonts w:ascii="宋体"/>
                <w:color w:val="000000"/>
                <w:sz w:val="18"/>
              </w:rPr>
            </w:pPr>
            <w:r>
              <w:rPr>
                <w:sz w:val="18"/>
              </w:rPr>
              <w:t>H</w:t>
            </w:r>
            <w:r>
              <w:rPr>
                <w:rFonts w:hint="eastAsia"/>
                <w:sz w:val="18"/>
              </w:rPr>
              <w:t>、</w:t>
            </w:r>
            <w:r>
              <w:rPr>
                <w:sz w:val="18"/>
              </w:rPr>
              <w:t>I</w:t>
            </w:r>
          </w:p>
        </w:tc>
        <w:tc>
          <w:tcPr>
            <w:tcW w:w="3750" w:type="dxa"/>
          </w:tcPr>
          <w:p w:rsidR="00AE444B" w:rsidRDefault="00AE444B" w:rsidP="003D4C19">
            <w:pPr>
              <w:jc w:val="left"/>
              <w:textAlignment w:val="baseline"/>
              <w:rPr>
                <w:rFonts w:ascii="宋体"/>
                <w:color w:val="000000"/>
                <w:sz w:val="18"/>
              </w:rPr>
            </w:pPr>
            <w:r>
              <w:rPr>
                <w:rFonts w:ascii="宋体" w:hAnsi="宋体" w:hint="eastAsia"/>
                <w:color w:val="000000"/>
                <w:sz w:val="18"/>
              </w:rPr>
              <w:t>增加品种，适当增加复本。可考虑缩短</w:t>
            </w:r>
            <w:r>
              <w:rPr>
                <w:sz w:val="18"/>
              </w:rPr>
              <w:t>I</w:t>
            </w:r>
            <w:r>
              <w:rPr>
                <w:rFonts w:hint="eastAsia"/>
                <w:sz w:val="18"/>
              </w:rPr>
              <w:t>类</w:t>
            </w:r>
            <w:r>
              <w:rPr>
                <w:rFonts w:ascii="宋体" w:hAnsi="宋体" w:hint="eastAsia"/>
                <w:color w:val="000000"/>
                <w:sz w:val="18"/>
              </w:rPr>
              <w:t>借阅周期，限定借阅册数</w:t>
            </w:r>
          </w:p>
        </w:tc>
        <w:tc>
          <w:tcPr>
            <w:tcW w:w="3528" w:type="dxa"/>
          </w:tcPr>
          <w:p w:rsidR="00AE444B" w:rsidRDefault="00AE444B" w:rsidP="003D4C19">
            <w:pPr>
              <w:jc w:val="left"/>
              <w:textAlignment w:val="baseline"/>
              <w:rPr>
                <w:rFonts w:ascii="宋体"/>
                <w:color w:val="000000"/>
                <w:sz w:val="18"/>
              </w:rPr>
            </w:pPr>
            <w:r>
              <w:rPr>
                <w:rFonts w:hint="eastAsia"/>
                <w:sz w:val="18"/>
              </w:rPr>
              <w:t>流通率高、利用率高、册借次高、入藏比与读者需求比差距大</w:t>
            </w:r>
          </w:p>
        </w:tc>
      </w:tr>
      <w:tr w:rsidR="00AE444B" w:rsidTr="003D4C19">
        <w:tc>
          <w:tcPr>
            <w:tcW w:w="1250" w:type="dxa"/>
            <w:vAlign w:val="center"/>
          </w:tcPr>
          <w:p w:rsidR="00AE444B" w:rsidRDefault="00AE444B" w:rsidP="003D4C19">
            <w:pPr>
              <w:jc w:val="center"/>
              <w:textAlignment w:val="baseline"/>
              <w:rPr>
                <w:rFonts w:ascii="宋体"/>
                <w:color w:val="000000"/>
                <w:sz w:val="18"/>
              </w:rPr>
            </w:pPr>
            <w:r>
              <w:rPr>
                <w:sz w:val="18"/>
              </w:rPr>
              <w:t>TP</w:t>
            </w:r>
          </w:p>
        </w:tc>
        <w:tc>
          <w:tcPr>
            <w:tcW w:w="3750" w:type="dxa"/>
            <w:vAlign w:val="center"/>
          </w:tcPr>
          <w:p w:rsidR="00AE444B" w:rsidRDefault="00AE444B" w:rsidP="003D4C19">
            <w:pPr>
              <w:jc w:val="center"/>
              <w:textAlignment w:val="baseline"/>
              <w:rPr>
                <w:rFonts w:ascii="宋体"/>
                <w:color w:val="000000"/>
                <w:sz w:val="18"/>
              </w:rPr>
            </w:pPr>
            <w:r>
              <w:rPr>
                <w:rFonts w:hint="eastAsia"/>
                <w:sz w:val="18"/>
              </w:rPr>
              <w:t>保证品种，控制复本</w:t>
            </w:r>
          </w:p>
        </w:tc>
        <w:tc>
          <w:tcPr>
            <w:tcW w:w="3528" w:type="dxa"/>
          </w:tcPr>
          <w:p w:rsidR="00AE444B" w:rsidRDefault="00AE444B" w:rsidP="003D4C19">
            <w:pPr>
              <w:jc w:val="left"/>
              <w:textAlignment w:val="baseline"/>
              <w:rPr>
                <w:rFonts w:ascii="宋体"/>
                <w:color w:val="000000"/>
                <w:sz w:val="18"/>
              </w:rPr>
            </w:pPr>
            <w:r>
              <w:rPr>
                <w:rFonts w:hint="eastAsia"/>
                <w:sz w:val="18"/>
              </w:rPr>
              <w:t>流通率高、利用率高、册借次高；该类文献更新快，时效性强</w:t>
            </w:r>
          </w:p>
        </w:tc>
      </w:tr>
      <w:tr w:rsidR="00AE444B" w:rsidTr="003D4C19">
        <w:tc>
          <w:tcPr>
            <w:tcW w:w="1250" w:type="dxa"/>
            <w:vAlign w:val="center"/>
          </w:tcPr>
          <w:p w:rsidR="00AE444B" w:rsidRDefault="00AE444B" w:rsidP="003D4C19">
            <w:pPr>
              <w:jc w:val="center"/>
              <w:textAlignment w:val="baseline"/>
              <w:rPr>
                <w:rFonts w:ascii="宋体"/>
                <w:color w:val="000000"/>
                <w:sz w:val="18"/>
              </w:rPr>
            </w:pPr>
            <w:r>
              <w:rPr>
                <w:sz w:val="18"/>
              </w:rPr>
              <w:t>B</w:t>
            </w:r>
            <w:r>
              <w:rPr>
                <w:rFonts w:hint="eastAsia"/>
                <w:sz w:val="18"/>
              </w:rPr>
              <w:t>、</w:t>
            </w:r>
            <w:r>
              <w:rPr>
                <w:sz w:val="18"/>
              </w:rPr>
              <w:t>C</w:t>
            </w:r>
          </w:p>
        </w:tc>
        <w:tc>
          <w:tcPr>
            <w:tcW w:w="3750" w:type="dxa"/>
            <w:vAlign w:val="center"/>
          </w:tcPr>
          <w:p w:rsidR="00AE444B" w:rsidRDefault="00AE444B" w:rsidP="003D4C19">
            <w:pPr>
              <w:jc w:val="center"/>
              <w:textAlignment w:val="baseline"/>
              <w:rPr>
                <w:rFonts w:ascii="宋体"/>
                <w:color w:val="000000"/>
                <w:sz w:val="18"/>
              </w:rPr>
            </w:pPr>
            <w:r>
              <w:rPr>
                <w:rFonts w:ascii="宋体" w:hAnsi="宋体" w:hint="eastAsia"/>
                <w:color w:val="000000"/>
                <w:sz w:val="18"/>
              </w:rPr>
              <w:t>适当增加品种和复本</w:t>
            </w:r>
          </w:p>
        </w:tc>
        <w:tc>
          <w:tcPr>
            <w:tcW w:w="3528" w:type="dxa"/>
          </w:tcPr>
          <w:p w:rsidR="00AE444B" w:rsidRDefault="00AE444B" w:rsidP="003D4C19">
            <w:pPr>
              <w:jc w:val="left"/>
              <w:textAlignment w:val="baseline"/>
              <w:rPr>
                <w:rFonts w:ascii="宋体"/>
                <w:color w:val="000000"/>
                <w:sz w:val="18"/>
              </w:rPr>
            </w:pPr>
            <w:r>
              <w:rPr>
                <w:rFonts w:ascii="宋体" w:hAnsi="宋体" w:hint="eastAsia"/>
                <w:color w:val="000000"/>
                <w:sz w:val="18"/>
              </w:rPr>
              <w:t>流通率高、利用率高；册借次较高；该类文献属通识性学科，读者范围较广</w:t>
            </w:r>
          </w:p>
        </w:tc>
      </w:tr>
      <w:tr w:rsidR="00AE444B" w:rsidTr="003D4C19">
        <w:tc>
          <w:tcPr>
            <w:tcW w:w="1250" w:type="dxa"/>
            <w:vAlign w:val="center"/>
          </w:tcPr>
          <w:p w:rsidR="00AE444B" w:rsidRDefault="00AE444B" w:rsidP="003D4C19">
            <w:pPr>
              <w:jc w:val="center"/>
              <w:textAlignment w:val="baseline"/>
              <w:rPr>
                <w:rFonts w:ascii="宋体"/>
                <w:color w:val="000000"/>
                <w:sz w:val="18"/>
              </w:rPr>
            </w:pPr>
            <w:r>
              <w:rPr>
                <w:sz w:val="18"/>
              </w:rPr>
              <w:t>O</w:t>
            </w:r>
          </w:p>
        </w:tc>
        <w:tc>
          <w:tcPr>
            <w:tcW w:w="3750" w:type="dxa"/>
            <w:vAlign w:val="center"/>
          </w:tcPr>
          <w:p w:rsidR="00AE444B" w:rsidRDefault="00AE444B" w:rsidP="003D4C19">
            <w:pPr>
              <w:jc w:val="center"/>
              <w:textAlignment w:val="baseline"/>
              <w:rPr>
                <w:rFonts w:ascii="宋体"/>
                <w:color w:val="000000"/>
                <w:sz w:val="18"/>
              </w:rPr>
            </w:pPr>
            <w:r>
              <w:rPr>
                <w:rFonts w:ascii="宋体" w:hAnsi="宋体" w:hint="eastAsia"/>
                <w:color w:val="000000"/>
                <w:sz w:val="18"/>
              </w:rPr>
              <w:t>加强学科匹配，扩大入藏量</w:t>
            </w:r>
          </w:p>
        </w:tc>
        <w:tc>
          <w:tcPr>
            <w:tcW w:w="3528" w:type="dxa"/>
          </w:tcPr>
          <w:p w:rsidR="00AE444B" w:rsidRDefault="00AE444B" w:rsidP="003D4C19">
            <w:pPr>
              <w:jc w:val="left"/>
              <w:textAlignment w:val="baseline"/>
              <w:rPr>
                <w:rFonts w:ascii="宋体"/>
                <w:color w:val="000000"/>
                <w:sz w:val="18"/>
              </w:rPr>
            </w:pPr>
            <w:r>
              <w:rPr>
                <w:rFonts w:ascii="宋体" w:hAnsi="宋体" w:hint="eastAsia"/>
                <w:color w:val="000000"/>
                <w:sz w:val="18"/>
              </w:rPr>
              <w:t>流通率高、利用率高、册借次较高；学校新增专业，整体馆藏比例偏低</w:t>
            </w:r>
          </w:p>
        </w:tc>
      </w:tr>
      <w:tr w:rsidR="00AE444B" w:rsidTr="003D4C19">
        <w:tc>
          <w:tcPr>
            <w:tcW w:w="1250" w:type="dxa"/>
          </w:tcPr>
          <w:p w:rsidR="00AE444B" w:rsidRDefault="00AE444B" w:rsidP="003D4C19">
            <w:pPr>
              <w:jc w:val="center"/>
              <w:textAlignment w:val="baseline"/>
              <w:rPr>
                <w:rFonts w:ascii="宋体"/>
                <w:color w:val="000000"/>
                <w:sz w:val="18"/>
              </w:rPr>
            </w:pPr>
            <w:r>
              <w:rPr>
                <w:sz w:val="18"/>
              </w:rPr>
              <w:t>Q</w:t>
            </w:r>
          </w:p>
        </w:tc>
        <w:tc>
          <w:tcPr>
            <w:tcW w:w="3750" w:type="dxa"/>
            <w:vAlign w:val="center"/>
          </w:tcPr>
          <w:p w:rsidR="00AE444B" w:rsidRDefault="00AE444B" w:rsidP="003D4C19">
            <w:pPr>
              <w:jc w:val="center"/>
              <w:textAlignment w:val="baseline"/>
              <w:rPr>
                <w:rFonts w:ascii="宋体"/>
                <w:color w:val="000000"/>
                <w:sz w:val="18"/>
              </w:rPr>
            </w:pPr>
            <w:r>
              <w:rPr>
                <w:rFonts w:hint="eastAsia"/>
                <w:sz w:val="18"/>
              </w:rPr>
              <w:t>增加品种和复本</w:t>
            </w:r>
          </w:p>
        </w:tc>
        <w:tc>
          <w:tcPr>
            <w:tcW w:w="3528" w:type="dxa"/>
          </w:tcPr>
          <w:p w:rsidR="00AE444B" w:rsidRDefault="00AE444B" w:rsidP="003D4C19">
            <w:pPr>
              <w:jc w:val="left"/>
              <w:textAlignment w:val="baseline"/>
              <w:rPr>
                <w:rFonts w:ascii="宋体"/>
                <w:color w:val="000000"/>
                <w:sz w:val="18"/>
              </w:rPr>
            </w:pPr>
            <w:r>
              <w:rPr>
                <w:rFonts w:ascii="宋体" w:hAnsi="宋体" w:hint="eastAsia"/>
                <w:color w:val="000000"/>
                <w:sz w:val="18"/>
              </w:rPr>
              <w:t>流通率高、册借次较高、读者需求比例大</w:t>
            </w:r>
          </w:p>
        </w:tc>
      </w:tr>
      <w:tr w:rsidR="00AE444B" w:rsidTr="003D4C19">
        <w:tc>
          <w:tcPr>
            <w:tcW w:w="1250" w:type="dxa"/>
          </w:tcPr>
          <w:p w:rsidR="00AE444B" w:rsidRDefault="00AE444B" w:rsidP="003D4C19">
            <w:pPr>
              <w:jc w:val="center"/>
              <w:textAlignment w:val="baseline"/>
              <w:rPr>
                <w:rFonts w:ascii="宋体" w:hAnsi="宋体"/>
                <w:color w:val="000000"/>
                <w:sz w:val="18"/>
              </w:rPr>
            </w:pPr>
            <w:r>
              <w:rPr>
                <w:rFonts w:ascii="宋体" w:hAnsi="宋体"/>
                <w:color w:val="000000"/>
                <w:sz w:val="18"/>
              </w:rPr>
              <w:t>F</w:t>
            </w:r>
            <w:r>
              <w:rPr>
                <w:rFonts w:ascii="宋体" w:hAnsi="宋体" w:hint="eastAsia"/>
                <w:color w:val="000000"/>
                <w:sz w:val="18"/>
              </w:rPr>
              <w:t>、</w:t>
            </w:r>
            <w:r>
              <w:rPr>
                <w:rFonts w:ascii="宋体" w:hAnsi="宋体"/>
                <w:color w:val="000000"/>
                <w:sz w:val="18"/>
              </w:rPr>
              <w:t>D</w:t>
            </w:r>
          </w:p>
        </w:tc>
        <w:tc>
          <w:tcPr>
            <w:tcW w:w="3750" w:type="dxa"/>
            <w:vAlign w:val="center"/>
          </w:tcPr>
          <w:p w:rsidR="00AE444B" w:rsidRDefault="00AE444B" w:rsidP="003D4C19">
            <w:pPr>
              <w:jc w:val="center"/>
              <w:textAlignment w:val="baseline"/>
              <w:rPr>
                <w:rFonts w:ascii="宋体"/>
                <w:color w:val="000000"/>
                <w:sz w:val="18"/>
              </w:rPr>
            </w:pPr>
            <w:r>
              <w:rPr>
                <w:rFonts w:ascii="宋体" w:hAnsi="宋体" w:hint="eastAsia"/>
                <w:color w:val="000000"/>
                <w:sz w:val="18"/>
              </w:rPr>
              <w:t>保品种，少复本，下调采购比例</w:t>
            </w:r>
          </w:p>
        </w:tc>
        <w:tc>
          <w:tcPr>
            <w:tcW w:w="3528" w:type="dxa"/>
          </w:tcPr>
          <w:p w:rsidR="00AE444B" w:rsidRDefault="00AE444B" w:rsidP="003D4C19">
            <w:pPr>
              <w:jc w:val="left"/>
              <w:textAlignment w:val="baseline"/>
              <w:rPr>
                <w:rFonts w:ascii="宋体"/>
                <w:color w:val="000000"/>
                <w:sz w:val="18"/>
              </w:rPr>
            </w:pPr>
            <w:r>
              <w:rPr>
                <w:rFonts w:ascii="宋体" w:hAnsi="宋体" w:hint="eastAsia"/>
                <w:color w:val="000000"/>
                <w:sz w:val="18"/>
              </w:rPr>
              <w:t>利用率、册借次不高；入藏比大于需求比</w:t>
            </w:r>
          </w:p>
        </w:tc>
      </w:tr>
      <w:tr w:rsidR="00AE444B" w:rsidTr="003D4C19">
        <w:tc>
          <w:tcPr>
            <w:tcW w:w="1250" w:type="dxa"/>
          </w:tcPr>
          <w:p w:rsidR="00AE444B" w:rsidRDefault="00AE444B" w:rsidP="003D4C19">
            <w:pPr>
              <w:jc w:val="center"/>
              <w:textAlignment w:val="baseline"/>
              <w:rPr>
                <w:rFonts w:ascii="宋体" w:hAnsi="宋体"/>
                <w:color w:val="000000"/>
                <w:sz w:val="18"/>
              </w:rPr>
            </w:pPr>
            <w:r>
              <w:rPr>
                <w:rFonts w:ascii="宋体" w:hAnsi="宋体"/>
                <w:color w:val="000000"/>
                <w:sz w:val="18"/>
              </w:rPr>
              <w:t>G</w:t>
            </w:r>
          </w:p>
          <w:p w:rsidR="00AE444B" w:rsidRDefault="00AE444B" w:rsidP="003D4C19">
            <w:pPr>
              <w:jc w:val="center"/>
              <w:textAlignment w:val="baseline"/>
              <w:rPr>
                <w:rFonts w:ascii="宋体"/>
                <w:color w:val="000000"/>
                <w:sz w:val="18"/>
              </w:rPr>
            </w:pPr>
            <w:r>
              <w:rPr>
                <w:rFonts w:hint="eastAsia"/>
                <w:sz w:val="18"/>
              </w:rPr>
              <w:t>其他</w:t>
            </w:r>
            <w:r>
              <w:rPr>
                <w:sz w:val="18"/>
              </w:rPr>
              <w:t>T</w:t>
            </w:r>
            <w:r>
              <w:rPr>
                <w:rFonts w:hint="eastAsia"/>
                <w:sz w:val="18"/>
              </w:rPr>
              <w:t>类</w:t>
            </w:r>
          </w:p>
        </w:tc>
        <w:tc>
          <w:tcPr>
            <w:tcW w:w="3750" w:type="dxa"/>
            <w:vAlign w:val="center"/>
          </w:tcPr>
          <w:p w:rsidR="00AE444B" w:rsidRDefault="00AE444B" w:rsidP="003D4C19">
            <w:pPr>
              <w:jc w:val="center"/>
              <w:textAlignment w:val="baseline"/>
              <w:rPr>
                <w:rFonts w:ascii="宋体"/>
                <w:color w:val="000000"/>
                <w:sz w:val="18"/>
              </w:rPr>
            </w:pPr>
            <w:r>
              <w:rPr>
                <w:rFonts w:ascii="宋体" w:hAnsi="宋体" w:hint="eastAsia"/>
                <w:color w:val="000000"/>
                <w:sz w:val="18"/>
              </w:rPr>
              <w:t>下调采购比例</w:t>
            </w:r>
          </w:p>
        </w:tc>
        <w:tc>
          <w:tcPr>
            <w:tcW w:w="3528" w:type="dxa"/>
            <w:vAlign w:val="center"/>
          </w:tcPr>
          <w:p w:rsidR="00AE444B" w:rsidRDefault="00AE444B" w:rsidP="003D4C19">
            <w:pPr>
              <w:jc w:val="center"/>
              <w:textAlignment w:val="baseline"/>
              <w:rPr>
                <w:rFonts w:ascii="宋体"/>
                <w:color w:val="000000"/>
                <w:sz w:val="18"/>
              </w:rPr>
            </w:pPr>
            <w:r>
              <w:rPr>
                <w:rFonts w:hint="eastAsia"/>
                <w:sz w:val="18"/>
              </w:rPr>
              <w:t>利用率、流通率、册借次低</w:t>
            </w:r>
          </w:p>
        </w:tc>
      </w:tr>
      <w:tr w:rsidR="00AE444B" w:rsidTr="003D4C19">
        <w:trPr>
          <w:trHeight w:val="645"/>
        </w:trPr>
        <w:tc>
          <w:tcPr>
            <w:tcW w:w="1250" w:type="dxa"/>
            <w:vAlign w:val="center"/>
          </w:tcPr>
          <w:p w:rsidR="00AE444B" w:rsidRDefault="00AE444B" w:rsidP="003D4C19">
            <w:pPr>
              <w:jc w:val="center"/>
              <w:textAlignment w:val="baseline"/>
              <w:rPr>
                <w:rFonts w:ascii="宋体"/>
                <w:color w:val="000000"/>
                <w:sz w:val="18"/>
              </w:rPr>
            </w:pPr>
            <w:r>
              <w:rPr>
                <w:rFonts w:ascii="宋体" w:hAnsi="宋体"/>
                <w:color w:val="000000"/>
                <w:sz w:val="18"/>
              </w:rPr>
              <w:t>R</w:t>
            </w:r>
            <w:r>
              <w:rPr>
                <w:rFonts w:ascii="宋体" w:hAnsi="宋体" w:hint="eastAsia"/>
                <w:color w:val="000000"/>
                <w:sz w:val="18"/>
              </w:rPr>
              <w:t>、</w:t>
            </w:r>
            <w:r>
              <w:rPr>
                <w:sz w:val="18"/>
              </w:rPr>
              <w:t>TS</w:t>
            </w:r>
          </w:p>
        </w:tc>
        <w:tc>
          <w:tcPr>
            <w:tcW w:w="3750" w:type="dxa"/>
            <w:vAlign w:val="center"/>
          </w:tcPr>
          <w:p w:rsidR="00AE444B" w:rsidRDefault="00AE444B" w:rsidP="003D4C19">
            <w:pPr>
              <w:jc w:val="center"/>
              <w:textAlignment w:val="baseline"/>
              <w:rPr>
                <w:rFonts w:ascii="宋体"/>
                <w:color w:val="000000"/>
                <w:sz w:val="18"/>
              </w:rPr>
            </w:pPr>
            <w:r>
              <w:rPr>
                <w:rFonts w:hint="eastAsia"/>
                <w:sz w:val="18"/>
              </w:rPr>
              <w:t>保品种、少复本</w:t>
            </w:r>
          </w:p>
        </w:tc>
        <w:tc>
          <w:tcPr>
            <w:tcW w:w="3528" w:type="dxa"/>
          </w:tcPr>
          <w:p w:rsidR="00AE444B" w:rsidRDefault="00AE444B" w:rsidP="003D4C19">
            <w:pPr>
              <w:jc w:val="left"/>
              <w:textAlignment w:val="baseline"/>
              <w:rPr>
                <w:rFonts w:ascii="宋体"/>
                <w:color w:val="000000"/>
                <w:sz w:val="18"/>
              </w:rPr>
            </w:pPr>
            <w:r>
              <w:rPr>
                <w:rFonts w:hint="eastAsia"/>
                <w:sz w:val="18"/>
              </w:rPr>
              <w:t>虽然</w:t>
            </w:r>
            <w:r>
              <w:rPr>
                <w:sz w:val="18"/>
              </w:rPr>
              <w:t>2006</w:t>
            </w:r>
            <w:r>
              <w:rPr>
                <w:rFonts w:hint="eastAsia"/>
                <w:sz w:val="18"/>
              </w:rPr>
              <w:t>年</w:t>
            </w:r>
            <w:r>
              <w:rPr>
                <w:sz w:val="18"/>
              </w:rPr>
              <w:t>-2009</w:t>
            </w:r>
            <w:r>
              <w:rPr>
                <w:rFonts w:hint="eastAsia"/>
                <w:sz w:val="18"/>
              </w:rPr>
              <w:t>年入藏比偏小，但目前整体馆藏与读者需求相当</w:t>
            </w:r>
          </w:p>
        </w:tc>
      </w:tr>
      <w:tr w:rsidR="00AE444B" w:rsidTr="003D4C19">
        <w:trPr>
          <w:trHeight w:val="614"/>
        </w:trPr>
        <w:tc>
          <w:tcPr>
            <w:tcW w:w="1250" w:type="dxa"/>
            <w:vAlign w:val="center"/>
          </w:tcPr>
          <w:p w:rsidR="00AE444B" w:rsidRDefault="00AE444B" w:rsidP="003D4C19">
            <w:pPr>
              <w:jc w:val="center"/>
              <w:textAlignment w:val="baseline"/>
              <w:rPr>
                <w:rFonts w:ascii="宋体"/>
                <w:color w:val="000000"/>
                <w:sz w:val="18"/>
              </w:rPr>
            </w:pPr>
            <w:r>
              <w:rPr>
                <w:sz w:val="18"/>
              </w:rPr>
              <w:t>J</w:t>
            </w:r>
          </w:p>
        </w:tc>
        <w:tc>
          <w:tcPr>
            <w:tcW w:w="3750" w:type="dxa"/>
            <w:vAlign w:val="center"/>
          </w:tcPr>
          <w:p w:rsidR="00AE444B" w:rsidRDefault="00AE444B" w:rsidP="003D4C19">
            <w:pPr>
              <w:jc w:val="center"/>
              <w:textAlignment w:val="baseline"/>
              <w:rPr>
                <w:rFonts w:ascii="宋体"/>
                <w:color w:val="000000"/>
                <w:sz w:val="18"/>
              </w:rPr>
            </w:pPr>
            <w:r>
              <w:rPr>
                <w:rFonts w:hint="eastAsia"/>
                <w:sz w:val="18"/>
              </w:rPr>
              <w:t>增加品种、控制复本</w:t>
            </w:r>
          </w:p>
        </w:tc>
        <w:tc>
          <w:tcPr>
            <w:tcW w:w="3528" w:type="dxa"/>
          </w:tcPr>
          <w:p w:rsidR="00AE444B" w:rsidRDefault="00AE444B" w:rsidP="003D4C19">
            <w:pPr>
              <w:jc w:val="left"/>
              <w:textAlignment w:val="baseline"/>
              <w:rPr>
                <w:rFonts w:ascii="宋体"/>
                <w:color w:val="000000"/>
                <w:sz w:val="18"/>
              </w:rPr>
            </w:pPr>
            <w:r>
              <w:rPr>
                <w:rFonts w:hint="eastAsia"/>
                <w:sz w:val="18"/>
              </w:rPr>
              <w:t>学校新增专业；文献偏旧、藏书比与读者需求有差距</w:t>
            </w:r>
          </w:p>
        </w:tc>
      </w:tr>
      <w:tr w:rsidR="00AE444B" w:rsidTr="003D4C19">
        <w:tc>
          <w:tcPr>
            <w:tcW w:w="1250" w:type="dxa"/>
          </w:tcPr>
          <w:p w:rsidR="00AE444B" w:rsidRDefault="00AE444B" w:rsidP="003D4C19">
            <w:pPr>
              <w:jc w:val="left"/>
              <w:textAlignment w:val="baseline"/>
              <w:rPr>
                <w:sz w:val="18"/>
              </w:rPr>
            </w:pPr>
            <w:r>
              <w:rPr>
                <w:sz w:val="18"/>
              </w:rPr>
              <w:t>A</w:t>
            </w:r>
            <w:r>
              <w:rPr>
                <w:rFonts w:hint="eastAsia"/>
                <w:sz w:val="18"/>
              </w:rPr>
              <w:t>、</w:t>
            </w:r>
            <w:r>
              <w:rPr>
                <w:sz w:val="18"/>
              </w:rPr>
              <w:t>E</w:t>
            </w:r>
            <w:r>
              <w:rPr>
                <w:rFonts w:hint="eastAsia"/>
                <w:sz w:val="18"/>
              </w:rPr>
              <w:t>、</w:t>
            </w:r>
            <w:r>
              <w:rPr>
                <w:sz w:val="18"/>
              </w:rPr>
              <w:t>N</w:t>
            </w:r>
            <w:r>
              <w:rPr>
                <w:rFonts w:hint="eastAsia"/>
                <w:sz w:val="18"/>
              </w:rPr>
              <w:t>、</w:t>
            </w:r>
            <w:r>
              <w:rPr>
                <w:sz w:val="18"/>
              </w:rPr>
              <w:t>K</w:t>
            </w:r>
            <w:r>
              <w:rPr>
                <w:rFonts w:hint="eastAsia"/>
                <w:sz w:val="18"/>
              </w:rPr>
              <w:t>、</w:t>
            </w:r>
            <w:r>
              <w:rPr>
                <w:sz w:val="18"/>
              </w:rPr>
              <w:t>P</w:t>
            </w:r>
            <w:r>
              <w:rPr>
                <w:rFonts w:hint="eastAsia"/>
                <w:sz w:val="18"/>
              </w:rPr>
              <w:t>、</w:t>
            </w:r>
            <w:r>
              <w:rPr>
                <w:sz w:val="18"/>
              </w:rPr>
              <w:t>TU</w:t>
            </w:r>
            <w:r>
              <w:rPr>
                <w:rFonts w:hint="eastAsia"/>
                <w:sz w:val="18"/>
              </w:rPr>
              <w:t>、</w:t>
            </w:r>
            <w:r>
              <w:rPr>
                <w:sz w:val="18"/>
              </w:rPr>
              <w:t>U</w:t>
            </w:r>
            <w:r>
              <w:rPr>
                <w:rFonts w:hint="eastAsia"/>
                <w:sz w:val="18"/>
              </w:rPr>
              <w:t>、</w:t>
            </w:r>
            <w:r>
              <w:rPr>
                <w:sz w:val="18"/>
              </w:rPr>
              <w:t>V</w:t>
            </w:r>
            <w:r>
              <w:rPr>
                <w:rFonts w:hint="eastAsia"/>
                <w:sz w:val="18"/>
              </w:rPr>
              <w:t>、</w:t>
            </w:r>
            <w:r>
              <w:rPr>
                <w:sz w:val="18"/>
              </w:rPr>
              <w:t>X</w:t>
            </w:r>
            <w:r>
              <w:rPr>
                <w:rFonts w:hint="eastAsia"/>
                <w:sz w:val="18"/>
              </w:rPr>
              <w:t>、</w:t>
            </w:r>
            <w:r>
              <w:rPr>
                <w:sz w:val="18"/>
              </w:rPr>
              <w:t>Z</w:t>
            </w:r>
          </w:p>
        </w:tc>
        <w:tc>
          <w:tcPr>
            <w:tcW w:w="3750" w:type="dxa"/>
            <w:vAlign w:val="center"/>
          </w:tcPr>
          <w:p w:rsidR="00AE444B" w:rsidRDefault="00AE444B" w:rsidP="003D4C19">
            <w:pPr>
              <w:jc w:val="center"/>
              <w:textAlignment w:val="baseline"/>
              <w:rPr>
                <w:rFonts w:ascii="宋体"/>
                <w:color w:val="000000"/>
                <w:sz w:val="18"/>
              </w:rPr>
            </w:pPr>
            <w:r>
              <w:rPr>
                <w:rFonts w:hint="eastAsia"/>
                <w:sz w:val="18"/>
              </w:rPr>
              <w:t>购书比例无需做大的调整</w:t>
            </w:r>
          </w:p>
        </w:tc>
        <w:tc>
          <w:tcPr>
            <w:tcW w:w="3528" w:type="dxa"/>
          </w:tcPr>
          <w:p w:rsidR="00AE444B" w:rsidRDefault="00AE444B" w:rsidP="003D4C19">
            <w:pPr>
              <w:jc w:val="left"/>
              <w:textAlignment w:val="baseline"/>
              <w:rPr>
                <w:rFonts w:ascii="宋体"/>
                <w:color w:val="000000"/>
                <w:sz w:val="18"/>
              </w:rPr>
            </w:pPr>
            <w:r>
              <w:rPr>
                <w:rFonts w:hint="eastAsia"/>
                <w:sz w:val="18"/>
              </w:rPr>
              <w:t>学科入藏比小、读者需求比也小，两者大体相当</w:t>
            </w:r>
          </w:p>
        </w:tc>
      </w:tr>
      <w:tr w:rsidR="00AE444B" w:rsidTr="003D4C19">
        <w:trPr>
          <w:trHeight w:val="784"/>
        </w:trPr>
        <w:tc>
          <w:tcPr>
            <w:tcW w:w="1250" w:type="dxa"/>
            <w:vAlign w:val="center"/>
          </w:tcPr>
          <w:p w:rsidR="00AE444B" w:rsidRDefault="00AE444B" w:rsidP="003D4C19">
            <w:pPr>
              <w:jc w:val="center"/>
              <w:textAlignment w:val="baseline"/>
              <w:rPr>
                <w:sz w:val="18"/>
              </w:rPr>
            </w:pPr>
            <w:r>
              <w:rPr>
                <w:rFonts w:ascii="宋体" w:hAnsi="宋体"/>
                <w:color w:val="000000"/>
                <w:sz w:val="18"/>
              </w:rPr>
              <w:t>S</w:t>
            </w:r>
          </w:p>
        </w:tc>
        <w:tc>
          <w:tcPr>
            <w:tcW w:w="3750" w:type="dxa"/>
            <w:vAlign w:val="center"/>
          </w:tcPr>
          <w:p w:rsidR="00AE444B" w:rsidRDefault="00AE444B" w:rsidP="00AE444B">
            <w:pPr>
              <w:ind w:firstLineChars="100" w:firstLine="31680"/>
              <w:jc w:val="center"/>
              <w:textAlignment w:val="baseline"/>
              <w:rPr>
                <w:sz w:val="18"/>
              </w:rPr>
            </w:pPr>
            <w:r>
              <w:rPr>
                <w:rFonts w:ascii="宋体" w:hAnsi="宋体" w:hint="eastAsia"/>
                <w:color w:val="000000"/>
                <w:sz w:val="18"/>
              </w:rPr>
              <w:t>保品种，少复本，与学校学科专业匹配，加强特色馆藏建设，保证充足的学术资源</w:t>
            </w:r>
          </w:p>
        </w:tc>
        <w:tc>
          <w:tcPr>
            <w:tcW w:w="3528" w:type="dxa"/>
          </w:tcPr>
          <w:p w:rsidR="00AE444B" w:rsidRDefault="00AE444B" w:rsidP="003D4C19">
            <w:pPr>
              <w:jc w:val="left"/>
              <w:textAlignment w:val="baseline"/>
              <w:rPr>
                <w:sz w:val="18"/>
              </w:rPr>
            </w:pPr>
            <w:r>
              <w:rPr>
                <w:rFonts w:ascii="宋体" w:hAnsi="宋体" w:hint="eastAsia"/>
                <w:color w:val="000000"/>
                <w:sz w:val="18"/>
              </w:rPr>
              <w:t>流通率、利用率、册借次率很低；零借次率高；文献偏旧</w:t>
            </w:r>
          </w:p>
        </w:tc>
      </w:tr>
    </w:tbl>
    <w:p w:rsidR="00AE444B" w:rsidRDefault="00AE444B" w:rsidP="001C753B">
      <w:pPr>
        <w:spacing w:line="360" w:lineRule="exact"/>
        <w:jc w:val="left"/>
        <w:rPr>
          <w:rFonts w:ascii="宋体"/>
          <w:color w:val="000000"/>
        </w:rPr>
      </w:pPr>
      <w:r>
        <w:rPr>
          <w:rFonts w:ascii="宋体" w:hAnsi="宋体"/>
          <w:color w:val="000000"/>
        </w:rPr>
        <w:t>2</w:t>
      </w:r>
      <w:r>
        <w:rPr>
          <w:rFonts w:ascii="宋体" w:hAnsi="宋体" w:hint="eastAsia"/>
          <w:color w:val="000000"/>
        </w:rPr>
        <w:t>．对零借阅图书的处理</w:t>
      </w:r>
    </w:p>
    <w:p w:rsidR="00AE444B" w:rsidRDefault="00AE444B" w:rsidP="00805B48">
      <w:pPr>
        <w:spacing w:line="360" w:lineRule="exact"/>
        <w:ind w:firstLineChars="150" w:firstLine="31680"/>
        <w:jc w:val="left"/>
        <w:rPr>
          <w:rFonts w:ascii="宋体"/>
          <w:color w:val="000000"/>
        </w:rPr>
      </w:pPr>
      <w:r>
        <w:rPr>
          <w:rFonts w:ascii="宋体" w:hAnsi="宋体"/>
          <w:color w:val="000000"/>
        </w:rPr>
        <w:t xml:space="preserve"> </w:t>
      </w:r>
      <w:r>
        <w:rPr>
          <w:rFonts w:ascii="宋体" w:hAnsi="宋体" w:hint="eastAsia"/>
          <w:color w:val="000000"/>
        </w:rPr>
        <w:t>对零借阅的图书进行剔旧，缓解书库紧张的压力。具体操作可以根据剔旧的基本比例，参考各类文献的半衰期，确定开始剔旧的年代，将零借阅的书目表以出版年代排序，确定剔旧书目表，将该表以索书号排序打印，按表剔旧，如果书架上没有该书，即记录下来，核查是否错架，如没有从错架书中找到，表明该书已丢失，即在系统中注明。同时应对零借阅的文献所涉及的主题进行分析，确立各学科专业图书的需求方向，为图书采购提供参考。</w:t>
      </w:r>
    </w:p>
    <w:p w:rsidR="00AE444B" w:rsidRDefault="00AE444B" w:rsidP="0040370E">
      <w:pPr>
        <w:spacing w:line="360" w:lineRule="exact"/>
        <w:jc w:val="left"/>
        <w:rPr>
          <w:rFonts w:ascii="宋体"/>
          <w:b/>
          <w:color w:val="000000"/>
          <w:sz w:val="24"/>
        </w:rPr>
      </w:pPr>
      <w:r w:rsidRPr="003E3E01">
        <w:rPr>
          <w:rFonts w:ascii="宋体" w:hAnsi="宋体"/>
          <w:b/>
          <w:color w:val="000000"/>
          <w:sz w:val="24"/>
        </w:rPr>
        <w:t>4.2</w:t>
      </w:r>
      <w:r>
        <w:rPr>
          <w:rFonts w:ascii="宋体" w:hAnsi="宋体"/>
          <w:b/>
          <w:color w:val="000000"/>
          <w:sz w:val="24"/>
        </w:rPr>
        <w:t xml:space="preserve"> </w:t>
      </w:r>
      <w:r>
        <w:rPr>
          <w:rFonts w:ascii="宋体" w:hAnsi="宋体" w:hint="eastAsia"/>
          <w:b/>
          <w:color w:val="000000"/>
          <w:sz w:val="24"/>
        </w:rPr>
        <w:t>外文纸本图书利用分析</w:t>
      </w:r>
      <w:r w:rsidRPr="003E3E01">
        <w:rPr>
          <w:rFonts w:ascii="宋体" w:hAnsi="宋体" w:hint="eastAsia"/>
          <w:b/>
          <w:color w:val="000000"/>
          <w:sz w:val="24"/>
        </w:rPr>
        <w:t>及建议</w:t>
      </w:r>
    </w:p>
    <w:p w:rsidR="00AE444B" w:rsidRPr="006D57B4" w:rsidRDefault="00AE444B" w:rsidP="0040370E">
      <w:pPr>
        <w:spacing w:line="360" w:lineRule="exact"/>
        <w:jc w:val="left"/>
        <w:rPr>
          <w:rFonts w:ascii="宋体"/>
          <w:b/>
          <w:color w:val="000000"/>
        </w:rPr>
      </w:pPr>
      <w:r>
        <w:rPr>
          <w:rFonts w:ascii="宋体" w:hAnsi="宋体"/>
          <w:b/>
          <w:color w:val="000000"/>
        </w:rPr>
        <w:t>4.2.1</w:t>
      </w:r>
      <w:r>
        <w:rPr>
          <w:rFonts w:ascii="宋体" w:hAnsi="宋体" w:hint="eastAsia"/>
          <w:b/>
          <w:color w:val="000000"/>
        </w:rPr>
        <w:t>利用分析</w:t>
      </w:r>
    </w:p>
    <w:p w:rsidR="00AE444B" w:rsidRDefault="00AE444B" w:rsidP="00805B48">
      <w:pPr>
        <w:spacing w:line="360" w:lineRule="exact"/>
        <w:ind w:firstLineChars="200" w:firstLine="31680"/>
        <w:jc w:val="left"/>
      </w:pPr>
      <w:r>
        <w:rPr>
          <w:rFonts w:ascii="宋体" w:hAnsi="宋体"/>
        </w:rPr>
        <w:t>1</w:t>
      </w:r>
      <w:r>
        <w:rPr>
          <w:rFonts w:ascii="宋体" w:hAnsi="宋体" w:cs="宋体"/>
          <w:kern w:val="0"/>
          <w:szCs w:val="21"/>
        </w:rPr>
        <w:t xml:space="preserve">. </w:t>
      </w:r>
      <w:r>
        <w:rPr>
          <w:rFonts w:ascii="宋体" w:hAnsi="宋体" w:hint="eastAsia"/>
        </w:rPr>
        <w:t>利用率：</w:t>
      </w:r>
      <w:r>
        <w:rPr>
          <w:rFonts w:ascii="宋体" w:hAnsi="宋体"/>
        </w:rPr>
        <w:t>2008</w:t>
      </w:r>
      <w:r>
        <w:rPr>
          <w:rFonts w:ascii="宋体" w:hAnsi="宋体" w:hint="eastAsia"/>
        </w:rPr>
        <w:t>年</w:t>
      </w:r>
      <w:r>
        <w:rPr>
          <w:rFonts w:ascii="宋体" w:hAnsi="宋体"/>
        </w:rPr>
        <w:t>-2010</w:t>
      </w:r>
      <w:r>
        <w:rPr>
          <w:rFonts w:ascii="宋体" w:hAnsi="宋体" w:hint="eastAsia"/>
        </w:rPr>
        <w:t>年</w:t>
      </w:r>
      <w:r>
        <w:rPr>
          <w:rFonts w:hint="eastAsia"/>
        </w:rPr>
        <w:t>三年外文图书平均利用率</w:t>
      </w:r>
      <w:r>
        <w:t>9.9%</w:t>
      </w:r>
      <w:r>
        <w:rPr>
          <w:rFonts w:hint="eastAsia"/>
        </w:rPr>
        <w:t>，利用率最高的书是</w:t>
      </w:r>
      <w:r>
        <w:t>J</w:t>
      </w:r>
      <w:r>
        <w:rPr>
          <w:rFonts w:hint="eastAsia"/>
        </w:rPr>
        <w:t>类</w:t>
      </w:r>
      <w:r>
        <w:t>46.7%</w:t>
      </w:r>
      <w:r>
        <w:rPr>
          <w:rFonts w:hint="eastAsia"/>
        </w:rPr>
        <w:t>，超过</w:t>
      </w:r>
      <w:r>
        <w:t>20%</w:t>
      </w:r>
      <w:r>
        <w:rPr>
          <w:rFonts w:hint="eastAsia"/>
        </w:rPr>
        <w:t>的只有</w:t>
      </w:r>
      <w:r>
        <w:t>J</w:t>
      </w:r>
      <w:r>
        <w:rPr>
          <w:rFonts w:hint="eastAsia"/>
        </w:rPr>
        <w:t>、</w:t>
      </w:r>
      <w:r>
        <w:t>I</w:t>
      </w:r>
      <w:r>
        <w:rPr>
          <w:rFonts w:hint="eastAsia"/>
        </w:rPr>
        <w:t>、</w:t>
      </w:r>
      <w:r>
        <w:t>TU</w:t>
      </w:r>
      <w:r>
        <w:rPr>
          <w:rFonts w:hint="eastAsia"/>
        </w:rPr>
        <w:t>、</w:t>
      </w:r>
      <w:r>
        <w:t>B</w:t>
      </w:r>
      <w:r>
        <w:rPr>
          <w:rFonts w:hint="eastAsia"/>
        </w:rPr>
        <w:t>及</w:t>
      </w:r>
      <w:r>
        <w:t>K</w:t>
      </w:r>
      <w:r>
        <w:rPr>
          <w:rFonts w:hint="eastAsia"/>
        </w:rPr>
        <w:t>五类书；</w:t>
      </w:r>
    </w:p>
    <w:p w:rsidR="00AE444B" w:rsidRDefault="00AE444B" w:rsidP="00805B48">
      <w:pPr>
        <w:spacing w:line="360" w:lineRule="exact"/>
        <w:ind w:firstLineChars="200" w:firstLine="31680"/>
        <w:jc w:val="left"/>
      </w:pPr>
      <w:r>
        <w:rPr>
          <w:rFonts w:ascii="宋体" w:hAnsi="宋体"/>
        </w:rPr>
        <w:t>2</w:t>
      </w:r>
      <w:r>
        <w:rPr>
          <w:rFonts w:ascii="宋体" w:hAnsi="宋体" w:cs="宋体"/>
          <w:kern w:val="0"/>
          <w:szCs w:val="21"/>
        </w:rPr>
        <w:t xml:space="preserve">. </w:t>
      </w:r>
      <w:r>
        <w:rPr>
          <w:rFonts w:ascii="宋体" w:hAnsi="宋体" w:hint="eastAsia"/>
        </w:rPr>
        <w:t>流通率：三年的平均流通率为</w:t>
      </w:r>
      <w:r>
        <w:rPr>
          <w:rFonts w:ascii="宋体" w:hAnsi="宋体"/>
        </w:rPr>
        <w:t>22%</w:t>
      </w:r>
      <w:r>
        <w:rPr>
          <w:rFonts w:ascii="宋体" w:hAnsi="宋体" w:hint="eastAsia"/>
        </w:rPr>
        <w:t>，各类书平均</w:t>
      </w:r>
      <w:r>
        <w:rPr>
          <w:rFonts w:hint="eastAsia"/>
        </w:rPr>
        <w:t>流通率差异较大，平均流通率超过</w:t>
      </w:r>
      <w:r>
        <w:t>100%</w:t>
      </w:r>
      <w:r>
        <w:rPr>
          <w:rFonts w:hint="eastAsia"/>
        </w:rPr>
        <w:t>的有</w:t>
      </w:r>
      <w:r>
        <w:t>I</w:t>
      </w:r>
      <w:r>
        <w:rPr>
          <w:rFonts w:hint="eastAsia"/>
        </w:rPr>
        <w:t>、</w:t>
      </w:r>
      <w:r>
        <w:t>J</w:t>
      </w:r>
      <w:r>
        <w:rPr>
          <w:rFonts w:hint="eastAsia"/>
        </w:rPr>
        <w:t>两类书，超过</w:t>
      </w:r>
      <w:r>
        <w:t>50%</w:t>
      </w:r>
      <w:r>
        <w:rPr>
          <w:rFonts w:hint="eastAsia"/>
        </w:rPr>
        <w:t>的依次是</w:t>
      </w:r>
      <w:r>
        <w:t>I</w:t>
      </w:r>
      <w:r>
        <w:rPr>
          <w:rFonts w:hint="eastAsia"/>
        </w:rPr>
        <w:t>、</w:t>
      </w:r>
      <w:r>
        <w:t>J</w:t>
      </w:r>
      <w:r>
        <w:rPr>
          <w:rFonts w:hint="eastAsia"/>
        </w:rPr>
        <w:t>、</w:t>
      </w:r>
      <w:r>
        <w:t>B</w:t>
      </w:r>
      <w:r>
        <w:rPr>
          <w:rFonts w:hint="eastAsia"/>
        </w:rPr>
        <w:t>、</w:t>
      </w:r>
      <w:r>
        <w:t>TU</w:t>
      </w:r>
      <w:r>
        <w:rPr>
          <w:rFonts w:hint="eastAsia"/>
        </w:rPr>
        <w:t>、</w:t>
      </w:r>
      <w:r>
        <w:t>K</w:t>
      </w:r>
      <w:r>
        <w:rPr>
          <w:rFonts w:hint="eastAsia"/>
        </w:rPr>
        <w:t>，低于</w:t>
      </w:r>
      <w:r>
        <w:t>15%</w:t>
      </w:r>
      <w:r>
        <w:rPr>
          <w:rFonts w:hint="eastAsia"/>
        </w:rPr>
        <w:t>的是</w:t>
      </w:r>
      <w:r>
        <w:t>Q</w:t>
      </w:r>
      <w:r>
        <w:rPr>
          <w:rFonts w:hint="eastAsia"/>
        </w:rPr>
        <w:t>、</w:t>
      </w:r>
      <w:r>
        <w:t>D</w:t>
      </w:r>
      <w:r>
        <w:rPr>
          <w:rFonts w:hint="eastAsia"/>
        </w:rPr>
        <w:t>、</w:t>
      </w:r>
      <w:r>
        <w:t>U</w:t>
      </w:r>
      <w:r>
        <w:rPr>
          <w:rFonts w:hint="eastAsia"/>
        </w:rPr>
        <w:t>、</w:t>
      </w:r>
      <w:r>
        <w:t>O</w:t>
      </w:r>
      <w:r>
        <w:rPr>
          <w:rFonts w:hint="eastAsia"/>
        </w:rPr>
        <w:t>、</w:t>
      </w:r>
      <w:r>
        <w:t>S</w:t>
      </w:r>
      <w:r>
        <w:rPr>
          <w:rFonts w:hint="eastAsia"/>
        </w:rPr>
        <w:t>、</w:t>
      </w:r>
      <w:r>
        <w:t>X</w:t>
      </w:r>
      <w:r>
        <w:rPr>
          <w:rFonts w:hint="eastAsia"/>
        </w:rPr>
        <w:t>、</w:t>
      </w:r>
      <w:r>
        <w:t>P</w:t>
      </w:r>
      <w:r>
        <w:rPr>
          <w:rFonts w:hint="eastAsia"/>
        </w:rPr>
        <w:t>、</w:t>
      </w:r>
      <w:r>
        <w:t>R</w:t>
      </w:r>
      <w:r>
        <w:rPr>
          <w:rFonts w:hint="eastAsia"/>
        </w:rPr>
        <w:t>、</w:t>
      </w:r>
      <w:r>
        <w:t>N</w:t>
      </w:r>
      <w:r>
        <w:rPr>
          <w:rFonts w:hint="eastAsia"/>
        </w:rPr>
        <w:t>、</w:t>
      </w:r>
      <w:r>
        <w:t>Z</w:t>
      </w:r>
      <w:r>
        <w:rPr>
          <w:rFonts w:hint="eastAsia"/>
        </w:rPr>
        <w:t>；</w:t>
      </w:r>
    </w:p>
    <w:p w:rsidR="00AE444B" w:rsidRDefault="00AE444B" w:rsidP="00805B48">
      <w:pPr>
        <w:spacing w:line="360" w:lineRule="exact"/>
        <w:ind w:firstLineChars="200" w:firstLine="31680"/>
        <w:jc w:val="left"/>
        <w:rPr>
          <w:kern w:val="0"/>
          <w:szCs w:val="21"/>
        </w:rPr>
      </w:pPr>
      <w:r>
        <w:rPr>
          <w:rFonts w:ascii="宋体" w:hAnsi="宋体"/>
        </w:rPr>
        <w:t>3</w:t>
      </w:r>
      <w:r>
        <w:rPr>
          <w:rFonts w:ascii="宋体" w:hAnsi="宋体" w:cs="宋体"/>
          <w:kern w:val="0"/>
          <w:szCs w:val="21"/>
        </w:rPr>
        <w:t xml:space="preserve">. </w:t>
      </w:r>
      <w:r>
        <w:rPr>
          <w:rFonts w:ascii="宋体" w:hAnsi="宋体" w:hint="eastAsia"/>
        </w:rPr>
        <w:t>种利用率：</w:t>
      </w:r>
      <w:r w:rsidRPr="003C6D88">
        <w:rPr>
          <w:rFonts w:ascii="宋体" w:hAnsi="宋体" w:hint="eastAsia"/>
          <w:szCs w:val="21"/>
        </w:rPr>
        <w:t>平均</w:t>
      </w:r>
      <w:r w:rsidRPr="003C6D88">
        <w:rPr>
          <w:rFonts w:hint="eastAsia"/>
          <w:szCs w:val="21"/>
        </w:rPr>
        <w:t>种利用率仅为</w:t>
      </w:r>
      <w:r w:rsidRPr="003C6D88">
        <w:rPr>
          <w:kern w:val="0"/>
          <w:szCs w:val="21"/>
        </w:rPr>
        <w:t>12.6%</w:t>
      </w:r>
      <w:r w:rsidRPr="003C6D88">
        <w:rPr>
          <w:rFonts w:hint="eastAsia"/>
          <w:kern w:val="0"/>
          <w:szCs w:val="21"/>
        </w:rPr>
        <w:t>，有近</w:t>
      </w:r>
      <w:r w:rsidRPr="003C6D88">
        <w:rPr>
          <w:kern w:val="0"/>
          <w:szCs w:val="21"/>
        </w:rPr>
        <w:t>90%</w:t>
      </w:r>
      <w:r w:rsidRPr="003C6D88">
        <w:rPr>
          <w:rFonts w:hint="eastAsia"/>
          <w:kern w:val="0"/>
          <w:szCs w:val="21"/>
        </w:rPr>
        <w:t>种书三年没有人借阅，</w:t>
      </w:r>
      <w:r>
        <w:rPr>
          <w:rFonts w:hint="eastAsia"/>
          <w:kern w:val="0"/>
          <w:szCs w:val="21"/>
        </w:rPr>
        <w:t>种利用率超过</w:t>
      </w:r>
      <w:r>
        <w:rPr>
          <w:kern w:val="0"/>
          <w:szCs w:val="21"/>
        </w:rPr>
        <w:t>25%</w:t>
      </w:r>
      <w:r>
        <w:rPr>
          <w:rFonts w:hint="eastAsia"/>
          <w:kern w:val="0"/>
          <w:szCs w:val="21"/>
        </w:rPr>
        <w:t>的书为</w:t>
      </w:r>
      <w:r>
        <w:rPr>
          <w:kern w:val="0"/>
          <w:szCs w:val="21"/>
        </w:rPr>
        <w:t>I</w:t>
      </w:r>
      <w:r>
        <w:rPr>
          <w:rFonts w:hint="eastAsia"/>
          <w:kern w:val="0"/>
          <w:szCs w:val="21"/>
        </w:rPr>
        <w:t>、</w:t>
      </w:r>
      <w:r>
        <w:rPr>
          <w:kern w:val="0"/>
          <w:szCs w:val="21"/>
        </w:rPr>
        <w:t>J</w:t>
      </w:r>
      <w:r>
        <w:rPr>
          <w:rFonts w:hint="eastAsia"/>
          <w:kern w:val="0"/>
          <w:szCs w:val="21"/>
        </w:rPr>
        <w:t>、</w:t>
      </w:r>
      <w:r>
        <w:rPr>
          <w:kern w:val="0"/>
          <w:szCs w:val="21"/>
        </w:rPr>
        <w:t>K</w:t>
      </w:r>
      <w:r>
        <w:rPr>
          <w:rFonts w:hint="eastAsia"/>
          <w:kern w:val="0"/>
          <w:szCs w:val="21"/>
        </w:rPr>
        <w:t>、</w:t>
      </w:r>
      <w:r>
        <w:rPr>
          <w:kern w:val="0"/>
          <w:szCs w:val="21"/>
        </w:rPr>
        <w:t>TU</w:t>
      </w:r>
      <w:r>
        <w:rPr>
          <w:rFonts w:hint="eastAsia"/>
          <w:kern w:val="0"/>
          <w:szCs w:val="21"/>
        </w:rPr>
        <w:t>、</w:t>
      </w:r>
      <w:r>
        <w:rPr>
          <w:kern w:val="0"/>
          <w:szCs w:val="21"/>
        </w:rPr>
        <w:t>B</w:t>
      </w:r>
      <w:r>
        <w:rPr>
          <w:rFonts w:hint="eastAsia"/>
          <w:kern w:val="0"/>
          <w:szCs w:val="21"/>
        </w:rPr>
        <w:t>类；</w:t>
      </w:r>
    </w:p>
    <w:p w:rsidR="00AE444B" w:rsidRPr="00A71BB3" w:rsidRDefault="00AE444B" w:rsidP="00805B48">
      <w:pPr>
        <w:spacing w:line="360" w:lineRule="exact"/>
        <w:ind w:firstLineChars="200" w:firstLine="31680"/>
        <w:jc w:val="left"/>
        <w:rPr>
          <w:kern w:val="0"/>
          <w:szCs w:val="21"/>
        </w:rPr>
      </w:pPr>
      <w:r>
        <w:rPr>
          <w:rFonts w:ascii="宋体" w:hAnsi="宋体"/>
        </w:rPr>
        <w:t>4</w:t>
      </w:r>
      <w:r>
        <w:rPr>
          <w:rFonts w:ascii="宋体" w:hAnsi="宋体" w:cs="宋体"/>
          <w:kern w:val="0"/>
          <w:szCs w:val="21"/>
        </w:rPr>
        <w:t xml:space="preserve">. </w:t>
      </w:r>
      <w:r>
        <w:rPr>
          <w:rFonts w:ascii="宋体" w:hAnsi="宋体" w:hint="eastAsia"/>
        </w:rPr>
        <w:t>截止</w:t>
      </w:r>
      <w:r>
        <w:rPr>
          <w:rFonts w:ascii="宋体" w:hAnsi="宋体"/>
        </w:rPr>
        <w:t>2010</w:t>
      </w:r>
      <w:r>
        <w:rPr>
          <w:rFonts w:ascii="宋体" w:hAnsi="宋体" w:hint="eastAsia"/>
        </w:rPr>
        <w:t>年</w:t>
      </w:r>
      <w:r>
        <w:rPr>
          <w:rFonts w:ascii="宋体" w:hAnsi="宋体"/>
        </w:rPr>
        <w:t>12</w:t>
      </w:r>
      <w:r>
        <w:rPr>
          <w:rFonts w:ascii="宋体" w:hAnsi="宋体" w:hint="eastAsia"/>
        </w:rPr>
        <w:t>月</w:t>
      </w:r>
      <w:r>
        <w:rPr>
          <w:rFonts w:ascii="宋体" w:hAnsi="宋体"/>
        </w:rPr>
        <w:t>31</w:t>
      </w:r>
      <w:r>
        <w:rPr>
          <w:rFonts w:ascii="宋体" w:hAnsi="宋体" w:hint="eastAsia"/>
        </w:rPr>
        <w:t>日，零借阅的书高达</w:t>
      </w:r>
      <w:r w:rsidRPr="008559AB">
        <w:rPr>
          <w:rFonts w:ascii="宋体" w:hAnsi="宋体" w:cs="宋体"/>
          <w:kern w:val="0"/>
          <w:sz w:val="20"/>
        </w:rPr>
        <w:t>67.9</w:t>
      </w:r>
      <w:r>
        <w:rPr>
          <w:rFonts w:ascii="宋体" w:hAnsi="宋体" w:cs="宋体"/>
          <w:kern w:val="0"/>
          <w:sz w:val="20"/>
        </w:rPr>
        <w:t>%</w:t>
      </w:r>
      <w:r w:rsidRPr="008223F8">
        <w:rPr>
          <w:rFonts w:ascii="宋体" w:hAnsi="宋体" w:cs="宋体" w:hint="eastAsia"/>
          <w:kern w:val="0"/>
          <w:szCs w:val="21"/>
        </w:rPr>
        <w:t>。</w:t>
      </w:r>
      <w:r>
        <w:rPr>
          <w:rFonts w:ascii="宋体" w:hAnsi="宋体" w:cs="宋体" w:hint="eastAsia"/>
          <w:kern w:val="0"/>
          <w:szCs w:val="21"/>
        </w:rPr>
        <w:t>由以上可见：</w:t>
      </w:r>
      <w:r>
        <w:rPr>
          <w:rFonts w:ascii="宋体" w:hAnsi="宋体" w:hint="eastAsia"/>
        </w:rPr>
        <w:t>我馆外文图书整体利用率偏低；</w:t>
      </w:r>
      <w:r>
        <w:rPr>
          <w:rFonts w:hint="eastAsia"/>
          <w:szCs w:val="21"/>
        </w:rPr>
        <w:t>学校所设重点学科相关的生物科学和农业科学两类书的利用率并不高，分别为</w:t>
      </w:r>
      <w:r>
        <w:rPr>
          <w:szCs w:val="21"/>
        </w:rPr>
        <w:t>5.9%</w:t>
      </w:r>
      <w:r>
        <w:rPr>
          <w:rFonts w:hint="eastAsia"/>
          <w:szCs w:val="21"/>
        </w:rPr>
        <w:t>和</w:t>
      </w:r>
      <w:r>
        <w:rPr>
          <w:szCs w:val="21"/>
        </w:rPr>
        <w:t>4.9%</w:t>
      </w:r>
      <w:r>
        <w:rPr>
          <w:rFonts w:hint="eastAsia"/>
          <w:szCs w:val="21"/>
        </w:rPr>
        <w:t>；而馆藏量少、新书比例不高的</w:t>
      </w:r>
      <w:r>
        <w:rPr>
          <w:szCs w:val="21"/>
        </w:rPr>
        <w:t>J</w:t>
      </w:r>
      <w:r>
        <w:rPr>
          <w:rFonts w:hint="eastAsia"/>
          <w:szCs w:val="21"/>
        </w:rPr>
        <w:t>、</w:t>
      </w:r>
      <w:r>
        <w:rPr>
          <w:szCs w:val="21"/>
        </w:rPr>
        <w:t>I</w:t>
      </w:r>
      <w:r>
        <w:rPr>
          <w:rFonts w:hint="eastAsia"/>
          <w:szCs w:val="21"/>
        </w:rPr>
        <w:t>、</w:t>
      </w:r>
      <w:r>
        <w:rPr>
          <w:szCs w:val="21"/>
        </w:rPr>
        <w:t>TU</w:t>
      </w:r>
      <w:r>
        <w:rPr>
          <w:rFonts w:hint="eastAsia"/>
          <w:szCs w:val="21"/>
        </w:rPr>
        <w:t>类书相对利用率却较高</w:t>
      </w:r>
      <w:r>
        <w:rPr>
          <w:rFonts w:ascii="宋体" w:hAnsi="宋体" w:hint="eastAsia"/>
        </w:rPr>
        <w:t>。</w:t>
      </w:r>
    </w:p>
    <w:p w:rsidR="00AE444B" w:rsidRDefault="00AE444B" w:rsidP="00273C97">
      <w:pPr>
        <w:autoSpaceDE w:val="0"/>
        <w:autoSpaceDN w:val="0"/>
        <w:adjustRightInd w:val="0"/>
        <w:spacing w:line="360" w:lineRule="exact"/>
        <w:jc w:val="left"/>
        <w:rPr>
          <w:b/>
          <w:szCs w:val="21"/>
        </w:rPr>
      </w:pPr>
      <w:r>
        <w:rPr>
          <w:b/>
          <w:szCs w:val="21"/>
        </w:rPr>
        <w:t xml:space="preserve">4.2.2 </w:t>
      </w:r>
      <w:r>
        <w:rPr>
          <w:rFonts w:hint="eastAsia"/>
          <w:b/>
          <w:szCs w:val="21"/>
        </w:rPr>
        <w:t>建议及</w:t>
      </w:r>
      <w:r w:rsidRPr="00A5262B">
        <w:rPr>
          <w:rFonts w:hint="eastAsia"/>
          <w:b/>
          <w:szCs w:val="21"/>
        </w:rPr>
        <w:t>对策</w:t>
      </w:r>
    </w:p>
    <w:p w:rsidR="00AE444B" w:rsidRDefault="00AE444B" w:rsidP="00273C97">
      <w:pPr>
        <w:autoSpaceDE w:val="0"/>
        <w:autoSpaceDN w:val="0"/>
        <w:adjustRightInd w:val="0"/>
        <w:spacing w:line="360" w:lineRule="exact"/>
        <w:jc w:val="left"/>
        <w:rPr>
          <w:rFonts w:ascii="宋体" w:cs="宋体"/>
          <w:kern w:val="0"/>
          <w:szCs w:val="21"/>
        </w:rPr>
      </w:pPr>
      <w:r>
        <w:rPr>
          <w:rFonts w:ascii="宋体" w:hAnsi="宋体" w:cs="宋体"/>
          <w:kern w:val="0"/>
          <w:szCs w:val="21"/>
        </w:rPr>
        <w:t>1</w:t>
      </w:r>
      <w:r>
        <w:rPr>
          <w:rFonts w:ascii="宋体" w:hAnsi="宋体" w:cs="宋体" w:hint="eastAsia"/>
          <w:kern w:val="0"/>
          <w:szCs w:val="21"/>
        </w:rPr>
        <w:t>．设置学科馆员岗，协助馆藏建设</w:t>
      </w:r>
    </w:p>
    <w:p w:rsidR="00AE444B" w:rsidRPr="00FE65DF" w:rsidRDefault="00AE444B" w:rsidP="00805B48">
      <w:pPr>
        <w:autoSpaceDE w:val="0"/>
        <w:autoSpaceDN w:val="0"/>
        <w:adjustRightInd w:val="0"/>
        <w:spacing w:line="360" w:lineRule="exact"/>
        <w:ind w:firstLineChars="200" w:firstLine="31680"/>
        <w:jc w:val="left"/>
        <w:rPr>
          <w:rFonts w:ascii="宋体" w:cs="宋体"/>
          <w:kern w:val="0"/>
          <w:szCs w:val="21"/>
        </w:rPr>
      </w:pPr>
      <w:r>
        <w:rPr>
          <w:rFonts w:ascii="宋体" w:hAnsi="宋体" w:cs="宋体" w:hint="eastAsia"/>
          <w:kern w:val="0"/>
          <w:szCs w:val="21"/>
        </w:rPr>
        <w:t>建立学科馆员制度。由学科馆员担任起</w:t>
      </w:r>
      <w:r w:rsidRPr="00FE65DF">
        <w:rPr>
          <w:rFonts w:ascii="宋体" w:hAnsi="宋体" w:cs="宋体" w:hint="eastAsia"/>
          <w:kern w:val="0"/>
          <w:szCs w:val="21"/>
        </w:rPr>
        <w:t>图书馆与全校各系</w:t>
      </w:r>
      <w:r>
        <w:rPr>
          <w:rFonts w:ascii="宋体" w:hAnsi="宋体" w:cs="宋体" w:hint="eastAsia"/>
          <w:kern w:val="0"/>
          <w:szCs w:val="21"/>
        </w:rPr>
        <w:t>、</w:t>
      </w:r>
      <w:r w:rsidRPr="00FE65DF">
        <w:rPr>
          <w:rFonts w:ascii="宋体" w:hAnsi="宋体" w:cs="宋体" w:hint="eastAsia"/>
          <w:kern w:val="0"/>
          <w:szCs w:val="21"/>
        </w:rPr>
        <w:t>各专业教</w:t>
      </w:r>
      <w:r>
        <w:rPr>
          <w:rFonts w:ascii="宋体" w:hAnsi="宋体" w:cs="宋体" w:hint="eastAsia"/>
          <w:kern w:val="0"/>
          <w:szCs w:val="21"/>
        </w:rPr>
        <w:t>师、</w:t>
      </w:r>
      <w:r w:rsidRPr="00FE65DF">
        <w:rPr>
          <w:rFonts w:ascii="宋体" w:hAnsi="宋体" w:cs="宋体" w:hint="eastAsia"/>
          <w:kern w:val="0"/>
          <w:szCs w:val="21"/>
        </w:rPr>
        <w:t>科研人员之间的联络员，</w:t>
      </w:r>
      <w:r w:rsidRPr="00426A15">
        <w:rPr>
          <w:rFonts w:ascii="宋体" w:hAnsi="宋体" w:cs="AdobeSongStd-Light" w:hint="eastAsia"/>
          <w:kern w:val="0"/>
          <w:szCs w:val="21"/>
        </w:rPr>
        <w:t>了解</w:t>
      </w:r>
      <w:r>
        <w:rPr>
          <w:rFonts w:ascii="宋体" w:hAnsi="宋体" w:cs="AdobeSongStd-Light" w:hint="eastAsia"/>
          <w:kern w:val="0"/>
          <w:szCs w:val="21"/>
        </w:rPr>
        <w:t>本校</w:t>
      </w:r>
      <w:r w:rsidRPr="00426A15">
        <w:rPr>
          <w:rFonts w:ascii="宋体" w:hAnsi="宋体" w:cs="AdobeSongStd-Light" w:hint="eastAsia"/>
          <w:kern w:val="0"/>
          <w:szCs w:val="21"/>
        </w:rPr>
        <w:t>各学科</w:t>
      </w:r>
      <w:r w:rsidRPr="00426A15">
        <w:rPr>
          <w:rFonts w:ascii="宋体" w:hAnsi="宋体" w:cs="黑体" w:hint="eastAsia"/>
          <w:kern w:val="0"/>
          <w:szCs w:val="21"/>
        </w:rPr>
        <w:t>建设情况</w:t>
      </w:r>
      <w:r>
        <w:rPr>
          <w:rFonts w:ascii="宋体" w:hAnsi="宋体" w:cs="AdobeSongStd-Light" w:hint="eastAsia"/>
          <w:kern w:val="0"/>
          <w:szCs w:val="21"/>
        </w:rPr>
        <w:t>和</w:t>
      </w:r>
      <w:r w:rsidRPr="00426A15">
        <w:rPr>
          <w:rFonts w:ascii="宋体" w:hAnsi="宋体" w:cs="AdobeSongStd-Light" w:hint="eastAsia"/>
          <w:kern w:val="0"/>
          <w:szCs w:val="21"/>
        </w:rPr>
        <w:t>发展趋</w:t>
      </w:r>
      <w:r>
        <w:rPr>
          <w:rFonts w:ascii="宋体" w:hAnsi="宋体" w:cs="AdobeSongStd-Light" w:hint="eastAsia"/>
          <w:kern w:val="0"/>
          <w:szCs w:val="21"/>
        </w:rPr>
        <w:t>势</w:t>
      </w:r>
      <w:r>
        <w:rPr>
          <w:rFonts w:ascii="宋体" w:hAnsi="宋体" w:hint="eastAsia"/>
          <w:kern w:val="0"/>
          <w:szCs w:val="21"/>
        </w:rPr>
        <w:t>；</w:t>
      </w:r>
      <w:r w:rsidRPr="00426A15">
        <w:rPr>
          <w:rFonts w:ascii="宋体" w:hAnsi="宋体" w:cs="AdobeSongStd-Light" w:hint="eastAsia"/>
          <w:kern w:val="0"/>
          <w:szCs w:val="21"/>
        </w:rPr>
        <w:t>特别是</w:t>
      </w:r>
      <w:r w:rsidRPr="00426A15">
        <w:rPr>
          <w:rFonts w:ascii="宋体" w:hAnsi="宋体" w:cs="黑体" w:hint="eastAsia"/>
          <w:kern w:val="0"/>
          <w:szCs w:val="21"/>
        </w:rPr>
        <w:t>同各重点学科带头人建立密切的联系，向专家</w:t>
      </w:r>
      <w:r w:rsidRPr="00426A15">
        <w:rPr>
          <w:rFonts w:ascii="宋体" w:hAnsi="宋体" w:cs="KTJ+ZFTMxn-1" w:hint="eastAsia"/>
          <w:kern w:val="0"/>
          <w:szCs w:val="21"/>
        </w:rPr>
        <w:t>、</w:t>
      </w:r>
      <w:r w:rsidRPr="00426A15">
        <w:rPr>
          <w:rFonts w:ascii="宋体" w:hAnsi="宋体" w:cs="黑体" w:hint="eastAsia"/>
          <w:kern w:val="0"/>
          <w:szCs w:val="21"/>
        </w:rPr>
        <w:t>教授了解</w:t>
      </w:r>
      <w:r>
        <w:rPr>
          <w:rFonts w:ascii="宋体" w:hAnsi="宋体" w:cs="黑体" w:hint="eastAsia"/>
          <w:kern w:val="0"/>
          <w:szCs w:val="21"/>
        </w:rPr>
        <w:t>重点</w:t>
      </w:r>
      <w:r w:rsidRPr="00426A15">
        <w:rPr>
          <w:rFonts w:ascii="宋体" w:hAnsi="宋体" w:cs="黑体" w:hint="eastAsia"/>
          <w:kern w:val="0"/>
          <w:szCs w:val="21"/>
        </w:rPr>
        <w:t>学科发展的新动向</w:t>
      </w:r>
      <w:r w:rsidRPr="00426A15">
        <w:rPr>
          <w:rFonts w:ascii="宋体" w:hAnsi="宋体" w:cs="KTJ+ZFTMxn-1" w:hint="eastAsia"/>
          <w:kern w:val="0"/>
          <w:szCs w:val="21"/>
        </w:rPr>
        <w:t>、</w:t>
      </w:r>
      <w:r w:rsidRPr="00426A15">
        <w:rPr>
          <w:rFonts w:ascii="宋体" w:hAnsi="宋体" w:cs="黑体" w:hint="eastAsia"/>
          <w:kern w:val="0"/>
          <w:szCs w:val="21"/>
        </w:rPr>
        <w:t>新进展</w:t>
      </w:r>
      <w:r>
        <w:rPr>
          <w:rFonts w:ascii="宋体" w:hAnsi="宋体" w:cs="KTJ+ZFTMxn-1" w:hint="eastAsia"/>
          <w:kern w:val="0"/>
          <w:szCs w:val="21"/>
        </w:rPr>
        <w:t>；</w:t>
      </w:r>
      <w:r w:rsidRPr="00426A15">
        <w:rPr>
          <w:rFonts w:ascii="宋体" w:hAnsi="宋体" w:cs="宋体" w:hint="eastAsia"/>
          <w:kern w:val="0"/>
          <w:szCs w:val="21"/>
        </w:rPr>
        <w:t>主动和开展双语教学的</w:t>
      </w:r>
      <w:r>
        <w:rPr>
          <w:rFonts w:ascii="宋体" w:hAnsi="宋体" w:cs="宋体" w:hint="eastAsia"/>
          <w:kern w:val="0"/>
          <w:szCs w:val="21"/>
        </w:rPr>
        <w:t>老</w:t>
      </w:r>
      <w:r w:rsidRPr="00426A15">
        <w:rPr>
          <w:rFonts w:ascii="宋体" w:hAnsi="宋体" w:cs="宋体" w:hint="eastAsia"/>
          <w:kern w:val="0"/>
          <w:szCs w:val="21"/>
        </w:rPr>
        <w:t>师联系，准确了解任课教师的外文用书需求，</w:t>
      </w:r>
      <w:r>
        <w:rPr>
          <w:rFonts w:ascii="宋体" w:hAnsi="宋体" w:cs="宋体" w:hint="eastAsia"/>
          <w:kern w:val="0"/>
          <w:szCs w:val="21"/>
        </w:rPr>
        <w:t>根据教学与科研的需要对现有</w:t>
      </w:r>
      <w:r w:rsidRPr="00FE65DF">
        <w:rPr>
          <w:rFonts w:ascii="宋体" w:hAnsi="宋体" w:cs="宋体" w:hint="eastAsia"/>
          <w:kern w:val="0"/>
          <w:szCs w:val="21"/>
        </w:rPr>
        <w:t>馆藏定期进行评估并向图书馆决策部门</w:t>
      </w:r>
      <w:r>
        <w:rPr>
          <w:rFonts w:ascii="宋体" w:hAnsi="宋体" w:cs="宋体" w:hint="eastAsia"/>
          <w:kern w:val="0"/>
          <w:szCs w:val="21"/>
        </w:rPr>
        <w:t>提出</w:t>
      </w:r>
      <w:r w:rsidRPr="00FE65DF">
        <w:rPr>
          <w:rFonts w:ascii="宋体" w:hAnsi="宋体" w:cs="宋体" w:hint="eastAsia"/>
          <w:kern w:val="0"/>
          <w:szCs w:val="21"/>
        </w:rPr>
        <w:t>建议</w:t>
      </w:r>
      <w:r>
        <w:rPr>
          <w:rFonts w:ascii="宋体" w:hAnsi="宋体" w:cs="宋体" w:hint="eastAsia"/>
          <w:kern w:val="0"/>
          <w:szCs w:val="21"/>
        </w:rPr>
        <w:t>。</w:t>
      </w:r>
    </w:p>
    <w:p w:rsidR="00AE444B" w:rsidRDefault="00AE444B" w:rsidP="00FC102E">
      <w:pPr>
        <w:autoSpaceDE w:val="0"/>
        <w:autoSpaceDN w:val="0"/>
        <w:adjustRightInd w:val="0"/>
        <w:spacing w:line="360" w:lineRule="exact"/>
        <w:jc w:val="left"/>
        <w:rPr>
          <w:rFonts w:ascii="宋体" w:cs="宋体"/>
          <w:kern w:val="0"/>
          <w:szCs w:val="21"/>
        </w:rPr>
      </w:pPr>
      <w:r>
        <w:rPr>
          <w:rFonts w:ascii="宋体" w:hAnsi="宋体" w:cs="宋体"/>
          <w:kern w:val="0"/>
          <w:szCs w:val="21"/>
        </w:rPr>
        <w:t>2</w:t>
      </w:r>
      <w:r>
        <w:rPr>
          <w:rFonts w:ascii="宋体" w:hAnsi="宋体" w:cs="宋体" w:hint="eastAsia"/>
          <w:kern w:val="0"/>
          <w:szCs w:val="21"/>
        </w:rPr>
        <w:t>．采访人员深入调研，合理购置外文图书</w:t>
      </w:r>
    </w:p>
    <w:p w:rsidR="00AE444B" w:rsidRDefault="00AE444B" w:rsidP="00805B48">
      <w:pPr>
        <w:autoSpaceDE w:val="0"/>
        <w:autoSpaceDN w:val="0"/>
        <w:adjustRightInd w:val="0"/>
        <w:spacing w:line="360" w:lineRule="exact"/>
        <w:ind w:firstLineChars="200" w:firstLine="31680"/>
        <w:jc w:val="left"/>
        <w:rPr>
          <w:rFonts w:ascii="宋体" w:hAnsi="宋体"/>
          <w:kern w:val="0"/>
          <w:szCs w:val="21"/>
        </w:rPr>
      </w:pPr>
      <w:r w:rsidRPr="003E2004">
        <w:rPr>
          <w:rFonts w:ascii="宋体" w:hAnsi="宋体" w:cs="宋体" w:hint="eastAsia"/>
          <w:kern w:val="0"/>
          <w:szCs w:val="21"/>
        </w:rPr>
        <w:t>采</w:t>
      </w:r>
      <w:r>
        <w:rPr>
          <w:rFonts w:ascii="宋体" w:hAnsi="宋体" w:cs="宋体" w:hint="eastAsia"/>
          <w:kern w:val="0"/>
          <w:szCs w:val="21"/>
        </w:rPr>
        <w:t>访</w:t>
      </w:r>
      <w:r w:rsidRPr="003E2004">
        <w:rPr>
          <w:rFonts w:ascii="宋体" w:hAnsi="宋体" w:cs="宋体" w:hint="eastAsia"/>
          <w:kern w:val="0"/>
          <w:szCs w:val="21"/>
        </w:rPr>
        <w:t>人员</w:t>
      </w:r>
      <w:r>
        <w:rPr>
          <w:rFonts w:ascii="宋体" w:hAnsi="宋体" w:cs="宋体" w:hint="eastAsia"/>
          <w:kern w:val="0"/>
          <w:szCs w:val="21"/>
        </w:rPr>
        <w:t>根据各高校特点，</w:t>
      </w:r>
      <w:r>
        <w:rPr>
          <w:rFonts w:ascii="宋体" w:hAnsi="宋体" w:hint="eastAsia"/>
          <w:kern w:val="0"/>
          <w:szCs w:val="21"/>
        </w:rPr>
        <w:t>分层次、有征对性地采购外文图书。如我校是教学科研型大学，要征对三个层次的读者采购外文图书，一是科研型读者，侧重重点学科专业；二是进行双语教学的老师、学生，提供外文原版教学参考书及辅导用书；三是针对本科生读者，适当增加浅显易懂的</w:t>
      </w:r>
      <w:r>
        <w:rPr>
          <w:rFonts w:ascii="宋体" w:hAnsi="宋体"/>
          <w:kern w:val="0"/>
          <w:szCs w:val="21"/>
        </w:rPr>
        <w:t>I</w:t>
      </w:r>
      <w:r>
        <w:rPr>
          <w:rFonts w:ascii="宋体" w:hAnsi="宋体" w:hint="eastAsia"/>
          <w:kern w:val="0"/>
          <w:szCs w:val="21"/>
        </w:rPr>
        <w:t>类、图片较多的</w:t>
      </w:r>
      <w:r>
        <w:rPr>
          <w:rFonts w:ascii="宋体" w:hAnsi="宋体"/>
          <w:kern w:val="0"/>
          <w:szCs w:val="21"/>
        </w:rPr>
        <w:t>J</w:t>
      </w:r>
      <w:r>
        <w:rPr>
          <w:rFonts w:ascii="宋体" w:hAnsi="宋体" w:hint="eastAsia"/>
          <w:kern w:val="0"/>
          <w:szCs w:val="21"/>
        </w:rPr>
        <w:t>类、</w:t>
      </w:r>
      <w:r>
        <w:rPr>
          <w:rFonts w:ascii="宋体" w:hAnsi="宋体"/>
          <w:kern w:val="0"/>
          <w:szCs w:val="21"/>
        </w:rPr>
        <w:t>TU</w:t>
      </w:r>
      <w:r>
        <w:rPr>
          <w:rFonts w:ascii="宋体" w:hAnsi="宋体" w:hint="eastAsia"/>
          <w:kern w:val="0"/>
          <w:szCs w:val="21"/>
        </w:rPr>
        <w:t>类书。</w:t>
      </w:r>
      <w:r w:rsidRPr="00426A15">
        <w:rPr>
          <w:rFonts w:ascii="宋体" w:hAnsi="宋体" w:cs="AdobeSongStd-Light" w:hint="eastAsia"/>
          <w:kern w:val="0"/>
          <w:szCs w:val="21"/>
        </w:rPr>
        <w:t>深入细致地做好</w:t>
      </w:r>
      <w:r>
        <w:rPr>
          <w:rFonts w:ascii="宋体" w:hAnsi="宋体" w:cs="AdobeSongStd-Light" w:hint="eastAsia"/>
          <w:kern w:val="0"/>
          <w:szCs w:val="21"/>
        </w:rPr>
        <w:t>外文图书的利用分析，根据读者的利用购置图书。如我馆近三年</w:t>
      </w:r>
      <w:r>
        <w:rPr>
          <w:rFonts w:ascii="宋体" w:hAnsi="宋体" w:cs="AdobeSongStd-Light"/>
          <w:kern w:val="0"/>
          <w:szCs w:val="21"/>
        </w:rPr>
        <w:t>V</w:t>
      </w:r>
      <w:r>
        <w:rPr>
          <w:rFonts w:ascii="宋体" w:hAnsi="宋体" w:cs="AdobeSongStd-Light" w:hint="eastAsia"/>
          <w:kern w:val="0"/>
          <w:szCs w:val="21"/>
        </w:rPr>
        <w:t>类图书没有读者借阅记录，采访人员就可以不再进这类图书</w:t>
      </w:r>
      <w:r>
        <w:rPr>
          <w:rFonts w:ascii="宋体" w:hAnsi="宋体" w:hint="eastAsia"/>
          <w:kern w:val="0"/>
          <w:szCs w:val="21"/>
        </w:rPr>
        <w:t>。</w:t>
      </w:r>
      <w:r>
        <w:rPr>
          <w:rFonts w:ascii="宋体" w:hAnsi="宋体"/>
          <w:kern w:val="0"/>
          <w:szCs w:val="21"/>
        </w:rPr>
        <w:t xml:space="preserve"> </w:t>
      </w:r>
    </w:p>
    <w:p w:rsidR="00AE444B" w:rsidRPr="00E0004B" w:rsidRDefault="00AE444B" w:rsidP="00805B48">
      <w:pPr>
        <w:autoSpaceDE w:val="0"/>
        <w:autoSpaceDN w:val="0"/>
        <w:adjustRightInd w:val="0"/>
        <w:spacing w:line="360" w:lineRule="exact"/>
        <w:ind w:firstLineChars="200" w:firstLine="31680"/>
        <w:jc w:val="left"/>
        <w:rPr>
          <w:rFonts w:ascii="宋体"/>
          <w:kern w:val="0"/>
          <w:szCs w:val="21"/>
        </w:rPr>
      </w:pPr>
      <w:r>
        <w:rPr>
          <w:rFonts w:ascii="宋体" w:hAnsi="宋体" w:cs="黑体" w:hint="eastAsia"/>
          <w:kern w:val="0"/>
          <w:szCs w:val="21"/>
        </w:rPr>
        <w:t>了解</w:t>
      </w:r>
      <w:r w:rsidRPr="00426A15">
        <w:rPr>
          <w:rFonts w:ascii="宋体" w:hAnsi="宋体" w:cs="黑体" w:hint="eastAsia"/>
          <w:kern w:val="0"/>
          <w:szCs w:val="21"/>
        </w:rPr>
        <w:t>本馆藏书，</w:t>
      </w:r>
      <w:r>
        <w:rPr>
          <w:rFonts w:ascii="宋体" w:hAnsi="宋体" w:cs="AdobeSongStd-Light" w:hint="eastAsia"/>
          <w:kern w:val="0"/>
          <w:szCs w:val="21"/>
        </w:rPr>
        <w:t>结合本馆外文数据库涵盖的内容，合理调整购书比例。如</w:t>
      </w:r>
      <w:r w:rsidRPr="00E0004B">
        <w:rPr>
          <w:rFonts w:ascii="宋体" w:cs="宋体" w:hint="eastAsia"/>
          <w:kern w:val="0"/>
          <w:szCs w:val="21"/>
        </w:rPr>
        <w:t>我馆已购买了</w:t>
      </w:r>
      <w:r>
        <w:rPr>
          <w:rFonts w:ascii="宋体" w:cs="宋体" w:hint="eastAsia"/>
          <w:kern w:val="0"/>
          <w:szCs w:val="21"/>
        </w:rPr>
        <w:t>德国</w:t>
      </w:r>
      <w:r w:rsidRPr="00E0004B">
        <w:rPr>
          <w:rFonts w:ascii="宋体" w:cs="宋体"/>
          <w:kern w:val="0"/>
          <w:szCs w:val="21"/>
        </w:rPr>
        <w:t>Springer eBooks</w:t>
      </w:r>
      <w:r w:rsidRPr="00E0004B">
        <w:rPr>
          <w:rFonts w:ascii="宋体" w:cs="宋体" w:hint="eastAsia"/>
          <w:kern w:val="0"/>
          <w:szCs w:val="21"/>
        </w:rPr>
        <w:t>（施普林格在线电子图书</w:t>
      </w:r>
      <w:r>
        <w:rPr>
          <w:rFonts w:ascii="宋体" w:cs="宋体" w:hint="eastAsia"/>
          <w:kern w:val="0"/>
          <w:szCs w:val="21"/>
        </w:rPr>
        <w:t>），</w:t>
      </w:r>
      <w:r w:rsidRPr="00E0004B">
        <w:rPr>
          <w:rFonts w:ascii="宋体" w:cs="宋体" w:hint="eastAsia"/>
          <w:kern w:val="0"/>
          <w:szCs w:val="21"/>
        </w:rPr>
        <w:t>就不</w:t>
      </w:r>
      <w:r>
        <w:rPr>
          <w:rFonts w:ascii="宋体" w:cs="宋体" w:hint="eastAsia"/>
          <w:kern w:val="0"/>
          <w:szCs w:val="21"/>
        </w:rPr>
        <w:t>必</w:t>
      </w:r>
      <w:r w:rsidRPr="00E0004B">
        <w:rPr>
          <w:rFonts w:ascii="宋体" w:cs="宋体" w:hint="eastAsia"/>
          <w:kern w:val="0"/>
          <w:szCs w:val="21"/>
        </w:rPr>
        <w:t>再采购施普林格出版社的纸版图书</w:t>
      </w:r>
      <w:r>
        <w:rPr>
          <w:rFonts w:ascii="宋体" w:cs="宋体" w:hint="eastAsia"/>
          <w:kern w:val="0"/>
          <w:szCs w:val="21"/>
        </w:rPr>
        <w:t>。</w:t>
      </w:r>
    </w:p>
    <w:p w:rsidR="00AE444B" w:rsidRPr="00D350FC" w:rsidRDefault="00AE444B" w:rsidP="00805B48">
      <w:pPr>
        <w:autoSpaceDE w:val="0"/>
        <w:autoSpaceDN w:val="0"/>
        <w:adjustRightInd w:val="0"/>
        <w:spacing w:line="360" w:lineRule="exact"/>
        <w:ind w:firstLineChars="200" w:firstLine="31680"/>
        <w:jc w:val="left"/>
        <w:rPr>
          <w:rFonts w:ascii="宋体" w:cs="黑体"/>
          <w:kern w:val="0"/>
          <w:szCs w:val="21"/>
        </w:rPr>
      </w:pPr>
      <w:r>
        <w:rPr>
          <w:rFonts w:ascii="宋体" w:hAnsi="宋体" w:cs="宋体" w:hint="eastAsia"/>
          <w:kern w:val="0"/>
          <w:szCs w:val="21"/>
        </w:rPr>
        <w:t>坚持常规订购和现采的协调发展，提高现采图书的针对性。认真</w:t>
      </w:r>
      <w:r>
        <w:rPr>
          <w:rFonts w:ascii="宋体" w:hAnsi="宋体" w:cs="黑体" w:hint="eastAsia"/>
          <w:kern w:val="0"/>
          <w:szCs w:val="21"/>
        </w:rPr>
        <w:t>编制本校所需</w:t>
      </w:r>
      <w:r w:rsidRPr="00426A15">
        <w:rPr>
          <w:rFonts w:ascii="宋体" w:hAnsi="宋体" w:cs="黑体" w:hint="eastAsia"/>
          <w:kern w:val="0"/>
          <w:szCs w:val="21"/>
        </w:rPr>
        <w:t>外文图书采访</w:t>
      </w:r>
      <w:r>
        <w:rPr>
          <w:rFonts w:ascii="宋体" w:hAnsi="宋体" w:cs="黑体" w:hint="eastAsia"/>
          <w:kern w:val="0"/>
          <w:szCs w:val="21"/>
        </w:rPr>
        <w:t>目录，将</w:t>
      </w:r>
      <w:r w:rsidRPr="00D350FC">
        <w:rPr>
          <w:rFonts w:ascii="宋体" w:cs="宋体" w:hint="eastAsia"/>
          <w:kern w:val="0"/>
          <w:szCs w:val="21"/>
        </w:rPr>
        <w:t>本馆的需求书目</w:t>
      </w:r>
      <w:r>
        <w:rPr>
          <w:rFonts w:ascii="宋体" w:cs="宋体" w:hint="eastAsia"/>
          <w:kern w:val="0"/>
          <w:szCs w:val="21"/>
        </w:rPr>
        <w:t>提供</w:t>
      </w:r>
      <w:r w:rsidRPr="00D350FC">
        <w:rPr>
          <w:rFonts w:ascii="宋体" w:cs="宋体" w:hint="eastAsia"/>
          <w:kern w:val="0"/>
          <w:szCs w:val="21"/>
        </w:rPr>
        <w:t>给书商，要求书商将其可供现采图书清单和图书馆的需求书目结合起来，为学校的每个院系提供一份个性化书目</w:t>
      </w:r>
      <w:r>
        <w:rPr>
          <w:rFonts w:ascii="宋体" w:cs="宋体" w:hint="eastAsia"/>
          <w:kern w:val="0"/>
          <w:szCs w:val="21"/>
        </w:rPr>
        <w:t>，</w:t>
      </w:r>
      <w:r w:rsidRPr="00D350FC">
        <w:rPr>
          <w:rFonts w:ascii="宋体" w:cs="宋体" w:hint="eastAsia"/>
          <w:kern w:val="0"/>
          <w:szCs w:val="21"/>
        </w:rPr>
        <w:t>院系的专家先针对这份书目进行初选，之后，书商将选中的图书送来供现采，专家依据图书实物再进行挑选</w:t>
      </w:r>
      <w:r w:rsidRPr="002C2514">
        <w:rPr>
          <w:rFonts w:ascii="宋体" w:hAnsi="宋体" w:cs="宋体"/>
          <w:kern w:val="0"/>
          <w:szCs w:val="21"/>
          <w:vertAlign w:val="superscript"/>
        </w:rPr>
        <w:t>[</w:t>
      </w:r>
      <w:r>
        <w:rPr>
          <w:rFonts w:ascii="宋体" w:hAnsi="宋体" w:cs="宋体"/>
          <w:kern w:val="0"/>
          <w:szCs w:val="21"/>
          <w:vertAlign w:val="superscript"/>
        </w:rPr>
        <w:t>2</w:t>
      </w:r>
      <w:r w:rsidRPr="002C2514">
        <w:rPr>
          <w:rFonts w:ascii="宋体" w:hAnsi="宋体" w:cs="宋体"/>
          <w:kern w:val="0"/>
          <w:szCs w:val="21"/>
          <w:vertAlign w:val="superscript"/>
        </w:rPr>
        <w:t>]</w:t>
      </w:r>
      <w:r>
        <w:rPr>
          <w:rFonts w:ascii="宋体" w:cs="宋体" w:hint="eastAsia"/>
          <w:kern w:val="0"/>
          <w:szCs w:val="21"/>
        </w:rPr>
        <w:t>，尽可能</w:t>
      </w:r>
      <w:r w:rsidRPr="00426A15">
        <w:rPr>
          <w:rFonts w:ascii="宋体" w:hAnsi="宋体" w:cs="黑体" w:hint="eastAsia"/>
          <w:kern w:val="0"/>
          <w:szCs w:val="21"/>
        </w:rPr>
        <w:t>使订购的图书具有权威性</w:t>
      </w:r>
      <w:r w:rsidRPr="00426A15">
        <w:rPr>
          <w:rFonts w:ascii="宋体" w:hAnsi="宋体" w:cs="KTJ+ZFTMxn-1" w:hint="eastAsia"/>
          <w:kern w:val="0"/>
          <w:szCs w:val="21"/>
        </w:rPr>
        <w:t>、</w:t>
      </w:r>
      <w:r w:rsidRPr="00426A15">
        <w:rPr>
          <w:rFonts w:ascii="宋体" w:hAnsi="宋体" w:cs="黑体" w:hint="eastAsia"/>
          <w:kern w:val="0"/>
          <w:szCs w:val="21"/>
        </w:rPr>
        <w:t>实用性和完整性</w:t>
      </w:r>
      <w:r>
        <w:rPr>
          <w:rFonts w:ascii="宋体" w:hAnsi="宋体" w:cs="黑体" w:hint="eastAsia"/>
          <w:kern w:val="0"/>
          <w:szCs w:val="21"/>
        </w:rPr>
        <w:t>。</w:t>
      </w:r>
    </w:p>
    <w:p w:rsidR="00AE444B" w:rsidRDefault="00AE444B" w:rsidP="00FC102E">
      <w:pPr>
        <w:autoSpaceDE w:val="0"/>
        <w:autoSpaceDN w:val="0"/>
        <w:adjustRightInd w:val="0"/>
        <w:spacing w:line="360" w:lineRule="exact"/>
        <w:jc w:val="left"/>
        <w:rPr>
          <w:rFonts w:ascii="宋体" w:cs="宋体"/>
          <w:kern w:val="0"/>
          <w:szCs w:val="21"/>
        </w:rPr>
      </w:pPr>
      <w:r>
        <w:rPr>
          <w:rFonts w:ascii="宋体" w:hAnsi="宋体" w:cs="宋体"/>
          <w:kern w:val="0"/>
          <w:szCs w:val="21"/>
        </w:rPr>
        <w:t>3</w:t>
      </w:r>
      <w:r>
        <w:rPr>
          <w:rFonts w:ascii="宋体" w:hAnsi="宋体" w:cs="宋体" w:hint="eastAsia"/>
          <w:kern w:val="0"/>
          <w:szCs w:val="21"/>
        </w:rPr>
        <w:t>．为读者方便使用外文资源创造条件</w:t>
      </w:r>
    </w:p>
    <w:p w:rsidR="00AE444B" w:rsidRDefault="00AE444B" w:rsidP="00805B48">
      <w:pPr>
        <w:autoSpaceDE w:val="0"/>
        <w:autoSpaceDN w:val="0"/>
        <w:adjustRightInd w:val="0"/>
        <w:spacing w:line="360" w:lineRule="exact"/>
        <w:ind w:firstLineChars="200" w:firstLine="31680"/>
        <w:jc w:val="left"/>
        <w:rPr>
          <w:szCs w:val="21"/>
        </w:rPr>
      </w:pPr>
      <w:r>
        <w:rPr>
          <w:rFonts w:hint="eastAsia"/>
          <w:szCs w:val="21"/>
        </w:rPr>
        <w:t>建立外文资料库。将</w:t>
      </w:r>
      <w:r w:rsidRPr="00417155">
        <w:rPr>
          <w:rFonts w:hint="eastAsia"/>
          <w:szCs w:val="21"/>
        </w:rPr>
        <w:t>不同</w:t>
      </w:r>
      <w:r>
        <w:rPr>
          <w:rFonts w:hint="eastAsia"/>
          <w:szCs w:val="21"/>
        </w:rPr>
        <w:t>类型</w:t>
      </w:r>
      <w:r w:rsidRPr="00417155">
        <w:rPr>
          <w:rFonts w:hint="eastAsia"/>
          <w:szCs w:val="21"/>
        </w:rPr>
        <w:t>的</w:t>
      </w:r>
      <w:r>
        <w:rPr>
          <w:rFonts w:hint="eastAsia"/>
          <w:szCs w:val="21"/>
        </w:rPr>
        <w:t>外文资料、随书光盘等</w:t>
      </w:r>
      <w:r w:rsidRPr="00417155">
        <w:rPr>
          <w:rFonts w:hint="eastAsia"/>
          <w:szCs w:val="21"/>
        </w:rPr>
        <w:t>按</w:t>
      </w:r>
      <w:r>
        <w:rPr>
          <w:rFonts w:hint="eastAsia"/>
          <w:szCs w:val="21"/>
        </w:rPr>
        <w:t>学科分类</w:t>
      </w:r>
      <w:r w:rsidRPr="00417155">
        <w:rPr>
          <w:rFonts w:hint="eastAsia"/>
          <w:szCs w:val="21"/>
        </w:rPr>
        <w:t>集中</w:t>
      </w:r>
      <w:r>
        <w:rPr>
          <w:rFonts w:hint="eastAsia"/>
          <w:szCs w:val="21"/>
        </w:rPr>
        <w:t>并细分典藏</w:t>
      </w:r>
      <w:r w:rsidRPr="00417155">
        <w:rPr>
          <w:rFonts w:hint="eastAsia"/>
          <w:szCs w:val="21"/>
        </w:rPr>
        <w:t>，方便读者</w:t>
      </w:r>
      <w:r>
        <w:rPr>
          <w:rFonts w:hint="eastAsia"/>
          <w:szCs w:val="21"/>
        </w:rPr>
        <w:t>查阅</w:t>
      </w:r>
      <w:r w:rsidRPr="00417155">
        <w:rPr>
          <w:rFonts w:hint="eastAsia"/>
          <w:szCs w:val="21"/>
        </w:rPr>
        <w:t>和外借；</w:t>
      </w:r>
      <w:r>
        <w:rPr>
          <w:rFonts w:hint="eastAsia"/>
          <w:szCs w:val="21"/>
        </w:rPr>
        <w:t>外文资料库内配备多台带有光驱、</w:t>
      </w:r>
      <w:r>
        <w:rPr>
          <w:szCs w:val="21"/>
        </w:rPr>
        <w:t>USB</w:t>
      </w:r>
      <w:r>
        <w:rPr>
          <w:rFonts w:hint="eastAsia"/>
          <w:szCs w:val="21"/>
        </w:rPr>
        <w:t>接口的电脑，方便读者试用随书附带的多媒体产品，</w:t>
      </w:r>
      <w:r>
        <w:rPr>
          <w:rFonts w:ascii="宋体" w:hAnsi="宋体" w:cs="AdobeSongStd-Light" w:hint="eastAsia"/>
          <w:kern w:val="0"/>
          <w:szCs w:val="21"/>
        </w:rPr>
        <w:t>为</w:t>
      </w:r>
      <w:r w:rsidRPr="00A35F32">
        <w:rPr>
          <w:rFonts w:ascii="宋体" w:hAnsi="宋体" w:cs="AdobeSongStd-Light" w:hint="eastAsia"/>
          <w:kern w:val="0"/>
          <w:szCs w:val="21"/>
        </w:rPr>
        <w:t>读者理解原文和进一步研读</w:t>
      </w:r>
      <w:r>
        <w:rPr>
          <w:rFonts w:hint="eastAsia"/>
          <w:szCs w:val="21"/>
        </w:rPr>
        <w:t>决定是否借阅图书</w:t>
      </w:r>
      <w:r>
        <w:rPr>
          <w:rFonts w:ascii="宋体" w:hAnsi="宋体" w:cs="AdobeSongStd-Light" w:hint="eastAsia"/>
          <w:kern w:val="0"/>
          <w:szCs w:val="21"/>
        </w:rPr>
        <w:t>提供</w:t>
      </w:r>
      <w:r w:rsidRPr="00A35F32">
        <w:rPr>
          <w:rFonts w:ascii="宋体" w:hAnsi="宋体" w:cs="AdobeSongStd-Light" w:hint="eastAsia"/>
          <w:kern w:val="0"/>
          <w:szCs w:val="21"/>
        </w:rPr>
        <w:t>帮助</w:t>
      </w:r>
      <w:r>
        <w:rPr>
          <w:rFonts w:hint="eastAsia"/>
          <w:szCs w:val="21"/>
        </w:rPr>
        <w:t>，供读者上网检索馆藏书目、</w:t>
      </w:r>
      <w:r w:rsidRPr="00417155">
        <w:rPr>
          <w:rFonts w:hint="eastAsia"/>
          <w:szCs w:val="21"/>
        </w:rPr>
        <w:t>查找电子文献信息</w:t>
      </w:r>
      <w:r>
        <w:rPr>
          <w:rFonts w:hint="eastAsia"/>
          <w:szCs w:val="21"/>
        </w:rPr>
        <w:t>、使用光盘；配备复印机、扫描仪等设备，</w:t>
      </w:r>
      <w:r w:rsidRPr="00417155">
        <w:rPr>
          <w:rFonts w:hint="eastAsia"/>
          <w:szCs w:val="21"/>
        </w:rPr>
        <w:t>供读者</w:t>
      </w:r>
      <w:r>
        <w:rPr>
          <w:rFonts w:hint="eastAsia"/>
          <w:szCs w:val="21"/>
        </w:rPr>
        <w:t>复印、扫描所需资料</w:t>
      </w:r>
      <w:r w:rsidRPr="00417155">
        <w:rPr>
          <w:rFonts w:hint="eastAsia"/>
          <w:szCs w:val="21"/>
        </w:rPr>
        <w:t>；有网络信息接入点和无线网络信号覆盖，方便读者使用自带电脑</w:t>
      </w:r>
      <w:r>
        <w:rPr>
          <w:rFonts w:hint="eastAsia"/>
          <w:szCs w:val="21"/>
        </w:rPr>
        <w:t>查阅资料</w:t>
      </w:r>
      <w:r w:rsidRPr="00417155">
        <w:rPr>
          <w:rFonts w:hint="eastAsia"/>
          <w:szCs w:val="21"/>
        </w:rPr>
        <w:t>；</w:t>
      </w:r>
      <w:r>
        <w:rPr>
          <w:rFonts w:ascii="宋体" w:hAnsi="宋体" w:cs="AdobeSongStd-Light" w:hint="eastAsia"/>
          <w:kern w:val="0"/>
          <w:szCs w:val="21"/>
        </w:rPr>
        <w:t>外文随书光盘因为加工时没有放磁条只能闭架借阅，</w:t>
      </w:r>
      <w:r>
        <w:rPr>
          <w:rFonts w:hint="eastAsia"/>
          <w:szCs w:val="21"/>
        </w:rPr>
        <w:t>在外文资料库单独设借还书处，为读者就地借还图书和随书光盘提供条件。</w:t>
      </w:r>
    </w:p>
    <w:p w:rsidR="00AE444B" w:rsidRPr="000237B9" w:rsidRDefault="00AE444B" w:rsidP="00FC102E">
      <w:pPr>
        <w:spacing w:line="360" w:lineRule="exact"/>
        <w:ind w:firstLine="420"/>
        <w:rPr>
          <w:rFonts w:ascii="宋体" w:cs="宋体"/>
          <w:kern w:val="0"/>
          <w:szCs w:val="21"/>
        </w:rPr>
      </w:pPr>
      <w:r>
        <w:rPr>
          <w:rFonts w:hint="eastAsia"/>
          <w:szCs w:val="21"/>
        </w:rPr>
        <w:t>开通手机图书馆服务系统，使读者无论身处何地、任何时候都可以通过手机短信与图书馆系统交互，帮助读者避免超期罚款，提醒读者借阅预约已到图书，回答读者提问，帮助提高外文图书的利用率。</w:t>
      </w:r>
      <w:r w:rsidRPr="00417155">
        <w:rPr>
          <w:rFonts w:hint="eastAsia"/>
          <w:szCs w:val="21"/>
        </w:rPr>
        <w:t>改扩建后的广东省立中山图书馆安装了</w:t>
      </w:r>
      <w:r w:rsidRPr="00417155">
        <w:rPr>
          <w:szCs w:val="21"/>
        </w:rPr>
        <w:t>“</w:t>
      </w:r>
      <w:r w:rsidRPr="00417155">
        <w:rPr>
          <w:rFonts w:hint="eastAsia"/>
          <w:szCs w:val="21"/>
        </w:rPr>
        <w:t>全景数字图书馆</w:t>
      </w:r>
      <w:r w:rsidRPr="00417155">
        <w:rPr>
          <w:szCs w:val="21"/>
        </w:rPr>
        <w:t>”</w:t>
      </w:r>
      <w:r w:rsidRPr="00417155">
        <w:rPr>
          <w:rFonts w:hint="eastAsia"/>
          <w:szCs w:val="21"/>
        </w:rPr>
        <w:t>触摸屏，借助触摸屏，读者可以亲手</w:t>
      </w:r>
      <w:r w:rsidRPr="00417155">
        <w:rPr>
          <w:szCs w:val="21"/>
        </w:rPr>
        <w:t>“</w:t>
      </w:r>
      <w:r w:rsidRPr="00417155">
        <w:rPr>
          <w:rFonts w:hint="eastAsia"/>
          <w:szCs w:val="21"/>
        </w:rPr>
        <w:t>翻阅</w:t>
      </w:r>
      <w:r w:rsidRPr="00417155">
        <w:rPr>
          <w:szCs w:val="21"/>
        </w:rPr>
        <w:t>”</w:t>
      </w:r>
      <w:r w:rsidRPr="00417155">
        <w:rPr>
          <w:rFonts w:hint="eastAsia"/>
          <w:szCs w:val="21"/>
        </w:rPr>
        <w:t>了解中图的镇馆之宝《金刚般若波罗蜜经》</w:t>
      </w:r>
      <w:r w:rsidRPr="00F8759F">
        <w:rPr>
          <w:szCs w:val="21"/>
          <w:vertAlign w:val="superscript"/>
        </w:rPr>
        <w:t>[</w:t>
      </w:r>
      <w:r>
        <w:rPr>
          <w:szCs w:val="21"/>
          <w:vertAlign w:val="superscript"/>
        </w:rPr>
        <w:t>3</w:t>
      </w:r>
      <w:r w:rsidRPr="00F8759F">
        <w:rPr>
          <w:szCs w:val="21"/>
          <w:vertAlign w:val="superscript"/>
        </w:rPr>
        <w:t>]</w:t>
      </w:r>
      <w:r w:rsidRPr="00417155">
        <w:rPr>
          <w:rFonts w:hint="eastAsia"/>
          <w:szCs w:val="21"/>
        </w:rPr>
        <w:t>。</w:t>
      </w:r>
      <w:r>
        <w:rPr>
          <w:rFonts w:hint="eastAsia"/>
          <w:szCs w:val="21"/>
        </w:rPr>
        <w:t>高校图书馆可以借鉴经验，安装数字图书馆触摸屏，将专业性强、有特色的外文纸本图书电子化，供读者</w:t>
      </w:r>
      <w:r w:rsidRPr="00417155">
        <w:rPr>
          <w:szCs w:val="21"/>
        </w:rPr>
        <w:t>“</w:t>
      </w:r>
      <w:r w:rsidRPr="00417155">
        <w:rPr>
          <w:rFonts w:hint="eastAsia"/>
          <w:szCs w:val="21"/>
        </w:rPr>
        <w:t>翻阅</w:t>
      </w:r>
      <w:r w:rsidRPr="00417155">
        <w:rPr>
          <w:szCs w:val="21"/>
        </w:rPr>
        <w:t>”</w:t>
      </w:r>
      <w:r>
        <w:rPr>
          <w:rFonts w:hint="eastAsia"/>
          <w:szCs w:val="21"/>
        </w:rPr>
        <w:t>。</w:t>
      </w:r>
    </w:p>
    <w:p w:rsidR="00AE444B" w:rsidRDefault="00AE444B" w:rsidP="00FC102E">
      <w:pPr>
        <w:autoSpaceDE w:val="0"/>
        <w:autoSpaceDN w:val="0"/>
        <w:adjustRightInd w:val="0"/>
        <w:spacing w:line="360" w:lineRule="exact"/>
        <w:jc w:val="left"/>
        <w:rPr>
          <w:rFonts w:ascii="宋体" w:cs="KTJ+ZCXAAq-3"/>
          <w:kern w:val="0"/>
          <w:szCs w:val="21"/>
        </w:rPr>
      </w:pPr>
      <w:r>
        <w:rPr>
          <w:rFonts w:ascii="宋体" w:hAnsi="宋体" w:cs="宋体"/>
          <w:kern w:val="0"/>
          <w:szCs w:val="21"/>
        </w:rPr>
        <w:t>4</w:t>
      </w:r>
      <w:r>
        <w:rPr>
          <w:rFonts w:ascii="宋体" w:hAnsi="宋体" w:cs="宋体" w:hint="eastAsia"/>
          <w:kern w:val="0"/>
          <w:szCs w:val="21"/>
        </w:rPr>
        <w:t>．构建外语学习共享空间</w:t>
      </w:r>
      <w:r w:rsidRPr="00426A15">
        <w:rPr>
          <w:rFonts w:ascii="宋体" w:hAnsi="宋体" w:cs="KTJ+ZCXAAq-3" w:hint="eastAsia"/>
          <w:kern w:val="0"/>
          <w:szCs w:val="21"/>
        </w:rPr>
        <w:t>，</w:t>
      </w:r>
      <w:r>
        <w:rPr>
          <w:rFonts w:ascii="宋体" w:hAnsi="宋体" w:cs="KTJ+ZCXAAq-3" w:hint="eastAsia"/>
          <w:kern w:val="0"/>
          <w:szCs w:val="21"/>
        </w:rPr>
        <w:t>营造学习</w:t>
      </w:r>
      <w:r w:rsidRPr="00426A15">
        <w:rPr>
          <w:rFonts w:ascii="宋体" w:hAnsi="宋体" w:cs="KTJ+ZCXAAq-3" w:hint="eastAsia"/>
          <w:kern w:val="0"/>
          <w:szCs w:val="21"/>
        </w:rPr>
        <w:t>外</w:t>
      </w:r>
      <w:r>
        <w:rPr>
          <w:rFonts w:ascii="宋体" w:hAnsi="宋体" w:cs="KTJ+ZCXAAq-3" w:hint="eastAsia"/>
          <w:kern w:val="0"/>
          <w:szCs w:val="21"/>
        </w:rPr>
        <w:t>语的氛围</w:t>
      </w:r>
    </w:p>
    <w:p w:rsidR="00AE444B" w:rsidRPr="00DC5C28" w:rsidRDefault="00AE444B" w:rsidP="00805B48">
      <w:pPr>
        <w:autoSpaceDE w:val="0"/>
        <w:autoSpaceDN w:val="0"/>
        <w:adjustRightInd w:val="0"/>
        <w:spacing w:line="360" w:lineRule="exact"/>
        <w:ind w:firstLineChars="200" w:firstLine="31680"/>
        <w:jc w:val="left"/>
        <w:rPr>
          <w:rFonts w:ascii="宋体" w:cs="AdobeSongStd-Light"/>
          <w:kern w:val="0"/>
          <w:szCs w:val="21"/>
        </w:rPr>
      </w:pPr>
      <w:r>
        <w:rPr>
          <w:rFonts w:ascii="宋体" w:hAnsi="宋体" w:cs="AdobeSongStd-Light" w:hint="eastAsia"/>
          <w:kern w:val="0"/>
          <w:szCs w:val="21"/>
        </w:rPr>
        <w:t>外语学习的重要性在越来越开放发展的中国是不容置疑的，而互动和交流是提高外语水平和对外语产生兴趣的有效途径。</w:t>
      </w:r>
      <w:r w:rsidRPr="00916084">
        <w:rPr>
          <w:rFonts w:ascii="宋体" w:hAnsi="宋体" w:cs="AdobeSongStd-Light" w:hint="eastAsia"/>
          <w:kern w:val="0"/>
          <w:szCs w:val="21"/>
        </w:rPr>
        <w:t>学习共享空</w:t>
      </w:r>
      <w:r w:rsidRPr="00DC5C28">
        <w:rPr>
          <w:rFonts w:ascii="宋体" w:hAnsi="宋体" w:cs="AdobeSongStd-Light" w:hint="eastAsia"/>
          <w:kern w:val="0"/>
          <w:szCs w:val="21"/>
        </w:rPr>
        <w:t>间强调通过各种有效手段来促进协同式学习</w:t>
      </w:r>
      <w:r>
        <w:rPr>
          <w:rFonts w:ascii="宋体" w:hAnsi="宋体" w:cs="AdobeSongStd-Light" w:hint="eastAsia"/>
          <w:kern w:val="0"/>
          <w:szCs w:val="21"/>
        </w:rPr>
        <w:t>，</w:t>
      </w:r>
      <w:r w:rsidRPr="00916084">
        <w:rPr>
          <w:rFonts w:ascii="宋体" w:hAnsi="宋体" w:cs="AdobeSongStd-Light" w:hint="eastAsia"/>
          <w:kern w:val="0"/>
          <w:szCs w:val="21"/>
        </w:rPr>
        <w:t>是校园内一个以学生为中心的协同与交互式学习环境</w:t>
      </w:r>
      <w:r>
        <w:rPr>
          <w:rFonts w:ascii="宋体" w:hAnsi="宋体" w:hint="eastAsia"/>
          <w:kern w:val="0"/>
          <w:szCs w:val="21"/>
        </w:rPr>
        <w:t>，</w:t>
      </w:r>
      <w:r w:rsidRPr="00916084">
        <w:rPr>
          <w:rFonts w:ascii="宋体" w:hAnsi="宋体" w:cs="AdobeSongStd-Light" w:hint="eastAsia"/>
          <w:kern w:val="0"/>
          <w:szCs w:val="21"/>
        </w:rPr>
        <w:t>一个引人入胜、充满活力与温馨、用高技术装备的学习场所</w:t>
      </w:r>
      <w:r w:rsidRPr="00916084">
        <w:rPr>
          <w:rFonts w:ascii="宋体" w:hAnsi="宋体" w:cs="AdobeSongStd-Light"/>
          <w:kern w:val="0"/>
          <w:szCs w:val="21"/>
          <w:vertAlign w:val="superscript"/>
        </w:rPr>
        <w:t>[</w:t>
      </w:r>
      <w:r>
        <w:rPr>
          <w:rFonts w:ascii="宋体" w:hAnsi="宋体" w:cs="AdobeSongStd-Light"/>
          <w:kern w:val="0"/>
          <w:szCs w:val="21"/>
          <w:vertAlign w:val="superscript"/>
        </w:rPr>
        <w:t>4</w:t>
      </w:r>
      <w:r w:rsidRPr="00916084">
        <w:rPr>
          <w:rFonts w:ascii="宋体" w:hAnsi="宋体" w:cs="AdobeSongStd-Light"/>
          <w:kern w:val="0"/>
          <w:szCs w:val="21"/>
          <w:vertAlign w:val="superscript"/>
        </w:rPr>
        <w:t>]</w:t>
      </w:r>
      <w:r w:rsidRPr="00916084">
        <w:rPr>
          <w:rFonts w:ascii="宋体" w:hAnsi="宋体" w:cs="AdobeSongStd-Light" w:hint="eastAsia"/>
          <w:kern w:val="0"/>
          <w:szCs w:val="21"/>
        </w:rPr>
        <w:t>。</w:t>
      </w:r>
      <w:r>
        <w:rPr>
          <w:rFonts w:ascii="宋体" w:hAnsi="宋体" w:cs="AdobeSongStd-Light" w:hint="eastAsia"/>
          <w:kern w:val="0"/>
          <w:szCs w:val="21"/>
        </w:rPr>
        <w:t>因此图书馆应构建外语学习共享空间，方便读者阅听各种类型的外文资料、用外语进行交流、讨论彼此学习心得、互相推介有价值的图书，</w:t>
      </w:r>
      <w:r>
        <w:rPr>
          <w:rFonts w:ascii="宋体" w:hAnsi="宋体" w:cs="KTJ+ZCXAAq-3" w:hint="eastAsia"/>
          <w:kern w:val="0"/>
          <w:szCs w:val="21"/>
        </w:rPr>
        <w:t>为</w:t>
      </w:r>
      <w:r w:rsidRPr="00426A15">
        <w:rPr>
          <w:rFonts w:ascii="宋体" w:hAnsi="宋体" w:cs="KTJ+ZCXAAq-3" w:hint="eastAsia"/>
          <w:kern w:val="0"/>
          <w:szCs w:val="21"/>
        </w:rPr>
        <w:t>读者</w:t>
      </w:r>
      <w:r>
        <w:rPr>
          <w:rFonts w:ascii="宋体" w:hAnsi="宋体" w:cs="KTJ+ZCXAAq-3" w:hint="eastAsia"/>
          <w:kern w:val="0"/>
          <w:szCs w:val="21"/>
        </w:rPr>
        <w:t>营造学习</w:t>
      </w:r>
      <w:r w:rsidRPr="00426A15">
        <w:rPr>
          <w:rFonts w:ascii="宋体" w:hAnsi="宋体" w:cs="KTJ+ZCXAAq-3" w:hint="eastAsia"/>
          <w:kern w:val="0"/>
          <w:szCs w:val="21"/>
        </w:rPr>
        <w:t>外</w:t>
      </w:r>
      <w:r>
        <w:rPr>
          <w:rFonts w:ascii="宋体" w:hAnsi="宋体" w:cs="KTJ+ZCXAAq-3" w:hint="eastAsia"/>
          <w:kern w:val="0"/>
          <w:szCs w:val="21"/>
        </w:rPr>
        <w:t>语的氛围</w:t>
      </w:r>
      <w:r>
        <w:rPr>
          <w:rFonts w:ascii="宋体" w:hAnsi="宋体" w:cs="AdobeSongStd-Light" w:hint="eastAsia"/>
          <w:kern w:val="0"/>
          <w:szCs w:val="21"/>
        </w:rPr>
        <w:t>：分视频音像室，里面装配多媒体设施，提供外文原版电影、电视、音乐等各种内容的光盘，供读者使用；语音训练室，配备语音训练设备，供读者进行语言表达训练；小组交流室，可以容纳</w:t>
      </w:r>
      <w:r>
        <w:rPr>
          <w:rFonts w:ascii="宋体" w:hAnsi="宋体" w:cs="AdobeSongStd-Light"/>
          <w:kern w:val="0"/>
          <w:szCs w:val="21"/>
        </w:rPr>
        <w:t>8-10</w:t>
      </w:r>
      <w:r>
        <w:rPr>
          <w:rFonts w:ascii="宋体" w:hAnsi="宋体" w:cs="AdobeSongStd-Light" w:hint="eastAsia"/>
          <w:kern w:val="0"/>
          <w:szCs w:val="21"/>
        </w:rPr>
        <w:t>人，配备视听设备及个人笔记本电脑，满足上网要求，为读者进行外语交流提供场所</w:t>
      </w:r>
      <w:r>
        <w:rPr>
          <w:rFonts w:hint="eastAsia"/>
          <w:szCs w:val="21"/>
        </w:rPr>
        <w:t>；甚至配备</w:t>
      </w:r>
      <w:r w:rsidRPr="00417155">
        <w:rPr>
          <w:rFonts w:hint="eastAsia"/>
          <w:szCs w:val="21"/>
        </w:rPr>
        <w:t>沙发、茶几和自动饮料机等，</w:t>
      </w:r>
      <w:r>
        <w:rPr>
          <w:rFonts w:hint="eastAsia"/>
          <w:szCs w:val="21"/>
        </w:rPr>
        <w:t>供读者</w:t>
      </w:r>
      <w:r w:rsidRPr="00417155">
        <w:rPr>
          <w:rFonts w:hint="eastAsia"/>
          <w:szCs w:val="21"/>
        </w:rPr>
        <w:t>餐饮、放松和休息</w:t>
      </w:r>
      <w:r>
        <w:rPr>
          <w:rFonts w:hint="eastAsia"/>
          <w:szCs w:val="21"/>
        </w:rPr>
        <w:t>，方便读者长时间利用外语学习共享空间。</w:t>
      </w:r>
    </w:p>
    <w:p w:rsidR="00AE444B" w:rsidRDefault="00AE444B" w:rsidP="00FC102E">
      <w:pPr>
        <w:autoSpaceDE w:val="0"/>
        <w:autoSpaceDN w:val="0"/>
        <w:adjustRightInd w:val="0"/>
        <w:spacing w:line="360" w:lineRule="exact"/>
        <w:jc w:val="left"/>
        <w:rPr>
          <w:rFonts w:ascii="宋体" w:cs="宋体"/>
          <w:kern w:val="0"/>
          <w:szCs w:val="21"/>
        </w:rPr>
      </w:pPr>
      <w:r>
        <w:rPr>
          <w:rFonts w:ascii="宋体" w:hAnsi="宋体" w:cs="宋体"/>
          <w:kern w:val="0"/>
          <w:szCs w:val="21"/>
        </w:rPr>
        <w:t>5</w:t>
      </w:r>
      <w:r>
        <w:rPr>
          <w:rFonts w:ascii="宋体" w:hAnsi="宋体" w:cs="宋体" w:hint="eastAsia"/>
          <w:kern w:val="0"/>
          <w:szCs w:val="21"/>
        </w:rPr>
        <w:t>．大力开展外文图书的推介导读、开发利用</w:t>
      </w:r>
    </w:p>
    <w:p w:rsidR="00AE444B" w:rsidRPr="00580E99" w:rsidRDefault="00AE444B" w:rsidP="00805B48">
      <w:pPr>
        <w:autoSpaceDE w:val="0"/>
        <w:autoSpaceDN w:val="0"/>
        <w:adjustRightInd w:val="0"/>
        <w:spacing w:line="360" w:lineRule="exact"/>
        <w:ind w:firstLineChars="200" w:firstLine="31680"/>
        <w:jc w:val="left"/>
        <w:rPr>
          <w:rFonts w:ascii="宋体" w:cs="黑体"/>
          <w:kern w:val="0"/>
          <w:szCs w:val="21"/>
        </w:rPr>
      </w:pPr>
      <w:r>
        <w:rPr>
          <w:rFonts w:ascii="宋体" w:hAnsi="宋体" w:cs="黑体" w:hint="eastAsia"/>
          <w:kern w:val="0"/>
          <w:szCs w:val="21"/>
        </w:rPr>
        <w:t>在外文资料库醒目位置设立新书专架；</w:t>
      </w:r>
      <w:r w:rsidRPr="00DC5C28">
        <w:rPr>
          <w:rFonts w:ascii="宋体" w:hAnsi="宋体" w:cs="宋体" w:hint="eastAsia"/>
          <w:kern w:val="0"/>
          <w:szCs w:val="21"/>
        </w:rPr>
        <w:t>在</w:t>
      </w:r>
      <w:r>
        <w:rPr>
          <w:rFonts w:ascii="宋体" w:hAnsi="宋体" w:cs="宋体" w:hint="eastAsia"/>
          <w:kern w:val="0"/>
          <w:szCs w:val="21"/>
        </w:rPr>
        <w:t>新书架附近</w:t>
      </w:r>
      <w:r w:rsidRPr="00DC5C28">
        <w:rPr>
          <w:rFonts w:ascii="宋体" w:hAnsi="宋体" w:cs="宋体" w:hint="eastAsia"/>
          <w:kern w:val="0"/>
          <w:szCs w:val="21"/>
        </w:rPr>
        <w:t>、</w:t>
      </w:r>
      <w:r>
        <w:rPr>
          <w:rFonts w:ascii="宋体" w:hAnsi="宋体" w:cs="宋体" w:hint="eastAsia"/>
          <w:kern w:val="0"/>
          <w:szCs w:val="21"/>
        </w:rPr>
        <w:t>图书分馆、</w:t>
      </w:r>
      <w:r w:rsidRPr="00DC5C28">
        <w:rPr>
          <w:rFonts w:ascii="宋体" w:hAnsi="宋体" w:cs="宋体" w:hint="eastAsia"/>
          <w:kern w:val="0"/>
          <w:szCs w:val="21"/>
        </w:rPr>
        <w:t>学校图书馆主页</w:t>
      </w:r>
      <w:r>
        <w:rPr>
          <w:rFonts w:ascii="宋体" w:hAnsi="宋体" w:cs="宋体" w:hint="eastAsia"/>
          <w:kern w:val="0"/>
          <w:szCs w:val="21"/>
        </w:rPr>
        <w:t>设</w:t>
      </w:r>
      <w:r w:rsidRPr="00775BF4">
        <w:rPr>
          <w:rFonts w:ascii="宋体" w:hAnsi="宋体" w:cs="黑体" w:hint="eastAsia"/>
          <w:kern w:val="0"/>
          <w:szCs w:val="21"/>
        </w:rPr>
        <w:t>原版</w:t>
      </w:r>
      <w:r>
        <w:rPr>
          <w:rFonts w:ascii="宋体" w:hAnsi="宋体" w:cs="宋体" w:hint="eastAsia"/>
          <w:kern w:val="0"/>
          <w:szCs w:val="21"/>
        </w:rPr>
        <w:t>外文新书通告栏；定期从新书中挑选</w:t>
      </w:r>
      <w:r w:rsidRPr="0096141A">
        <w:rPr>
          <w:rFonts w:ascii="宋体" w:hAnsi="宋体" w:cs="宋体" w:hint="eastAsia"/>
          <w:kern w:val="0"/>
          <w:szCs w:val="21"/>
        </w:rPr>
        <w:t>读者感兴趣的图书，把它们的</w:t>
      </w:r>
      <w:r w:rsidRPr="00775BF4">
        <w:rPr>
          <w:rFonts w:ascii="宋体" w:hAnsi="宋体" w:cs="黑体" w:hint="eastAsia"/>
          <w:kern w:val="0"/>
          <w:szCs w:val="21"/>
        </w:rPr>
        <w:t>题名</w:t>
      </w:r>
      <w:r>
        <w:rPr>
          <w:rFonts w:ascii="宋体" w:hAnsi="宋体" w:cs="黑体" w:hint="eastAsia"/>
          <w:kern w:val="0"/>
          <w:szCs w:val="21"/>
        </w:rPr>
        <w:t>和</w:t>
      </w:r>
      <w:r w:rsidRPr="0096141A">
        <w:rPr>
          <w:rFonts w:ascii="宋体" w:hAnsi="宋体" w:cs="宋体" w:hint="eastAsia"/>
          <w:kern w:val="0"/>
          <w:szCs w:val="21"/>
        </w:rPr>
        <w:t>内容提要编译成中文，贴在新书</w:t>
      </w:r>
      <w:r>
        <w:rPr>
          <w:rFonts w:ascii="宋体" w:hAnsi="宋体" w:cs="宋体" w:hint="eastAsia"/>
          <w:kern w:val="0"/>
          <w:szCs w:val="21"/>
        </w:rPr>
        <w:t>通告栏中；</w:t>
      </w:r>
      <w:r w:rsidRPr="0096141A">
        <w:rPr>
          <w:rFonts w:ascii="宋体" w:hAnsi="宋体" w:cs="宋体" w:hint="eastAsia"/>
          <w:kern w:val="0"/>
          <w:szCs w:val="21"/>
        </w:rPr>
        <w:t>主动和进行双语教学的教师联系，向他们推荐</w:t>
      </w:r>
      <w:r>
        <w:rPr>
          <w:rFonts w:ascii="宋体" w:hAnsi="宋体" w:cs="宋体" w:hint="eastAsia"/>
          <w:kern w:val="0"/>
          <w:szCs w:val="21"/>
        </w:rPr>
        <w:t>馆藏</w:t>
      </w:r>
      <w:r w:rsidRPr="0096141A">
        <w:rPr>
          <w:rFonts w:ascii="宋体" w:hAnsi="宋体" w:cs="宋体" w:hint="eastAsia"/>
          <w:kern w:val="0"/>
          <w:szCs w:val="21"/>
        </w:rPr>
        <w:t>，</w:t>
      </w:r>
      <w:r>
        <w:rPr>
          <w:rFonts w:ascii="宋体" w:hAnsi="宋体" w:cs="宋体" w:hint="eastAsia"/>
          <w:kern w:val="0"/>
          <w:szCs w:val="21"/>
        </w:rPr>
        <w:t>并通过他们在课堂上给学生推介；</w:t>
      </w:r>
      <w:r w:rsidRPr="001F02AF">
        <w:rPr>
          <w:rFonts w:ascii="宋体" w:cs="宋体" w:hint="eastAsia"/>
          <w:kern w:val="0"/>
          <w:szCs w:val="21"/>
        </w:rPr>
        <w:t>编制专题目录索引，</w:t>
      </w:r>
      <w:r>
        <w:rPr>
          <w:rFonts w:ascii="宋体" w:cs="宋体" w:hint="eastAsia"/>
          <w:kern w:val="0"/>
          <w:szCs w:val="21"/>
        </w:rPr>
        <w:t>请学校相关专家、教授提炼专业书中精彩论点，用中文编制成纲要，吸引读者借阅专业外文图书；</w:t>
      </w:r>
      <w:r>
        <w:rPr>
          <w:rFonts w:ascii="宋体" w:hAnsi="宋体" w:cs="黑体" w:hint="eastAsia"/>
          <w:kern w:val="0"/>
          <w:szCs w:val="21"/>
        </w:rPr>
        <w:t>请</w:t>
      </w:r>
      <w:r w:rsidRPr="00580E99">
        <w:rPr>
          <w:rFonts w:ascii="宋体" w:hAnsi="宋体" w:cs="黑体" w:hint="eastAsia"/>
          <w:kern w:val="0"/>
          <w:szCs w:val="21"/>
        </w:rPr>
        <w:t>专家教授将学生带进外文</w:t>
      </w:r>
      <w:r>
        <w:rPr>
          <w:rFonts w:ascii="宋体" w:hAnsi="宋体" w:cs="黑体" w:hint="eastAsia"/>
          <w:kern w:val="0"/>
          <w:szCs w:val="21"/>
        </w:rPr>
        <w:t>资料库，</w:t>
      </w:r>
      <w:r w:rsidRPr="00580E99">
        <w:rPr>
          <w:rFonts w:ascii="宋体" w:hAnsi="宋体" w:cs="黑体" w:hint="eastAsia"/>
          <w:kern w:val="0"/>
          <w:szCs w:val="21"/>
        </w:rPr>
        <w:t>就地取材</w:t>
      </w:r>
      <w:r>
        <w:rPr>
          <w:rFonts w:ascii="宋体" w:hAnsi="宋体" w:cs="黑体" w:hint="eastAsia"/>
          <w:kern w:val="0"/>
          <w:szCs w:val="21"/>
        </w:rPr>
        <w:t>，</w:t>
      </w:r>
      <w:r w:rsidRPr="00580E99">
        <w:rPr>
          <w:rFonts w:ascii="宋体" w:hAnsi="宋体" w:cs="黑体" w:hint="eastAsia"/>
          <w:kern w:val="0"/>
          <w:szCs w:val="21"/>
        </w:rPr>
        <w:t>现场指导学生利用文献</w:t>
      </w:r>
      <w:r>
        <w:rPr>
          <w:rFonts w:ascii="宋体" w:hAnsi="宋体" w:cs="黑体" w:hint="eastAsia"/>
          <w:kern w:val="0"/>
          <w:szCs w:val="21"/>
        </w:rPr>
        <w:t>，</w:t>
      </w:r>
      <w:r w:rsidRPr="00580E99">
        <w:rPr>
          <w:rFonts w:ascii="宋体" w:hAnsi="宋体" w:cs="黑体" w:hint="eastAsia"/>
          <w:kern w:val="0"/>
          <w:szCs w:val="21"/>
        </w:rPr>
        <w:t>消除学生利用外文文献的畏难心理</w:t>
      </w:r>
      <w:r w:rsidRPr="00580E99">
        <w:rPr>
          <w:rFonts w:ascii="宋体" w:hAnsi="宋体" w:cs="黑体"/>
          <w:kern w:val="0"/>
          <w:szCs w:val="21"/>
          <w:vertAlign w:val="superscript"/>
        </w:rPr>
        <w:t>[</w:t>
      </w:r>
      <w:r>
        <w:rPr>
          <w:rFonts w:ascii="宋体" w:hAnsi="宋体" w:cs="黑体"/>
          <w:kern w:val="0"/>
          <w:szCs w:val="21"/>
          <w:vertAlign w:val="superscript"/>
        </w:rPr>
        <w:t>5</w:t>
      </w:r>
      <w:r w:rsidRPr="00580E99">
        <w:rPr>
          <w:rFonts w:ascii="宋体" w:hAnsi="宋体" w:cs="黑体"/>
          <w:kern w:val="0"/>
          <w:szCs w:val="21"/>
          <w:vertAlign w:val="superscript"/>
        </w:rPr>
        <w:t>]</w:t>
      </w:r>
      <w:r>
        <w:rPr>
          <w:rFonts w:ascii="宋体" w:hAnsi="宋体" w:cs="黑体" w:hint="eastAsia"/>
          <w:kern w:val="0"/>
          <w:szCs w:val="21"/>
        </w:rPr>
        <w:t>，并布置阅读作业，带动学生有效利用馆藏。</w:t>
      </w:r>
    </w:p>
    <w:p w:rsidR="00AE444B" w:rsidRDefault="00AE444B" w:rsidP="00805B48">
      <w:pPr>
        <w:autoSpaceDE w:val="0"/>
        <w:autoSpaceDN w:val="0"/>
        <w:adjustRightInd w:val="0"/>
        <w:spacing w:line="360" w:lineRule="exact"/>
        <w:ind w:firstLineChars="200" w:firstLine="31680"/>
        <w:jc w:val="left"/>
        <w:rPr>
          <w:rFonts w:ascii="宋体" w:cs="宋体"/>
          <w:kern w:val="0"/>
          <w:szCs w:val="21"/>
        </w:rPr>
      </w:pPr>
      <w:r w:rsidRPr="002A4ABB">
        <w:rPr>
          <w:rFonts w:ascii="宋体" w:hAnsi="宋体" w:cs="黑体" w:hint="eastAsia"/>
          <w:kern w:val="0"/>
          <w:szCs w:val="21"/>
        </w:rPr>
        <w:t>图书馆要安排具备丰富的专业知识和</w:t>
      </w:r>
      <w:r>
        <w:rPr>
          <w:rFonts w:ascii="宋体" w:hAnsi="宋体" w:cs="黑体" w:hint="eastAsia"/>
          <w:kern w:val="0"/>
          <w:szCs w:val="21"/>
        </w:rPr>
        <w:t>较高</w:t>
      </w:r>
      <w:r w:rsidRPr="002A4ABB">
        <w:rPr>
          <w:rFonts w:ascii="宋体" w:hAnsi="宋体" w:cs="黑体" w:hint="eastAsia"/>
          <w:kern w:val="0"/>
          <w:szCs w:val="21"/>
        </w:rPr>
        <w:t>文化水平</w:t>
      </w:r>
      <w:r w:rsidRPr="002A4ABB">
        <w:rPr>
          <w:rFonts w:ascii="宋体" w:hAnsi="宋体" w:cs="KTJ+ZFTMxn-1" w:hint="eastAsia"/>
          <w:kern w:val="0"/>
          <w:szCs w:val="21"/>
        </w:rPr>
        <w:t>、沟通能力强、</w:t>
      </w:r>
      <w:r w:rsidRPr="002A4ABB">
        <w:rPr>
          <w:rFonts w:ascii="宋体" w:hAnsi="宋体" w:cs="黑体" w:hint="eastAsia"/>
          <w:kern w:val="0"/>
          <w:szCs w:val="21"/>
        </w:rPr>
        <w:t>熟悉图书馆业务、分析问题和解决问题能力强、</w:t>
      </w:r>
      <w:r w:rsidRPr="002A4ABB">
        <w:rPr>
          <w:rFonts w:ascii="宋体" w:hAnsi="宋体" w:cs="KTJ+ZFTMxn-1" w:hint="eastAsia"/>
          <w:kern w:val="0"/>
          <w:szCs w:val="21"/>
        </w:rPr>
        <w:t>有</w:t>
      </w:r>
      <w:r w:rsidRPr="002A4ABB">
        <w:rPr>
          <w:rFonts w:ascii="宋体" w:hAnsi="宋体" w:cs="黑体" w:hint="eastAsia"/>
          <w:kern w:val="0"/>
          <w:szCs w:val="21"/>
        </w:rPr>
        <w:t>较丰富工作经验</w:t>
      </w:r>
      <w:r w:rsidRPr="002A4ABB">
        <w:rPr>
          <w:rFonts w:ascii="宋体" w:hAnsi="宋体" w:cs="KTJ+ZFTMxn-1" w:hint="eastAsia"/>
          <w:kern w:val="0"/>
          <w:szCs w:val="21"/>
        </w:rPr>
        <w:t>、</w:t>
      </w:r>
      <w:r w:rsidRPr="002A4ABB">
        <w:rPr>
          <w:rFonts w:ascii="宋体" w:hAnsi="宋体" w:cs="黑体" w:hint="eastAsia"/>
          <w:kern w:val="0"/>
          <w:szCs w:val="21"/>
        </w:rPr>
        <w:t>较强的事业心和责任感以及较好外语素质的工作人员到外文资料库工作</w:t>
      </w:r>
      <w:r>
        <w:rPr>
          <w:rFonts w:ascii="宋体" w:hAnsi="宋体" w:cs="黑体" w:hint="eastAsia"/>
          <w:kern w:val="0"/>
          <w:szCs w:val="21"/>
        </w:rPr>
        <w:t>。</w:t>
      </w:r>
      <w:r w:rsidRPr="002A4ABB">
        <w:rPr>
          <w:rFonts w:ascii="宋体" w:hAnsi="宋体" w:cs="宋体" w:hint="eastAsia"/>
          <w:kern w:val="0"/>
          <w:szCs w:val="21"/>
        </w:rPr>
        <w:t>工作人员要具有良好的服务意识</w:t>
      </w:r>
      <w:r w:rsidRPr="002A4ABB">
        <w:rPr>
          <w:rFonts w:ascii="宋体" w:hAnsi="宋体" w:cs="A6+CAJ FNT00" w:hint="eastAsia"/>
          <w:kern w:val="0"/>
          <w:szCs w:val="21"/>
        </w:rPr>
        <w:t>和进取精神，要在工作中</w:t>
      </w:r>
      <w:r w:rsidRPr="002A4ABB">
        <w:rPr>
          <w:rFonts w:ascii="宋体" w:cs="宋体" w:hint="eastAsia"/>
          <w:kern w:val="0"/>
          <w:szCs w:val="21"/>
        </w:rPr>
        <w:t>针对外文图书的不同利用价值，</w:t>
      </w:r>
      <w:r>
        <w:rPr>
          <w:rFonts w:ascii="宋体" w:cs="宋体" w:hint="eastAsia"/>
          <w:kern w:val="0"/>
          <w:szCs w:val="21"/>
        </w:rPr>
        <w:t>向不同层次读者</w:t>
      </w:r>
      <w:r w:rsidRPr="00DC5C28">
        <w:rPr>
          <w:rFonts w:ascii="宋体" w:hAnsi="宋体" w:cs="宋体" w:hint="eastAsia"/>
          <w:kern w:val="0"/>
          <w:szCs w:val="21"/>
        </w:rPr>
        <w:t>开展</w:t>
      </w:r>
      <w:r>
        <w:rPr>
          <w:rFonts w:ascii="宋体" w:hAnsi="宋体" w:cs="宋体" w:hint="eastAsia"/>
          <w:kern w:val="0"/>
          <w:szCs w:val="21"/>
        </w:rPr>
        <w:t>导读</w:t>
      </w:r>
      <w:r w:rsidRPr="00DC5C28">
        <w:rPr>
          <w:rFonts w:ascii="宋体" w:hAnsi="宋体" w:cs="宋体" w:hint="eastAsia"/>
          <w:kern w:val="0"/>
          <w:szCs w:val="21"/>
        </w:rPr>
        <w:t>工作，</w:t>
      </w:r>
      <w:r>
        <w:rPr>
          <w:rFonts w:ascii="宋体" w:hAnsi="宋体" w:cs="宋体" w:hint="eastAsia"/>
          <w:kern w:val="0"/>
          <w:szCs w:val="21"/>
        </w:rPr>
        <w:t>刺激</w:t>
      </w:r>
      <w:r w:rsidRPr="00DC5C28">
        <w:rPr>
          <w:rFonts w:ascii="宋体" w:hAnsi="宋体" w:cs="宋体" w:hint="eastAsia"/>
          <w:kern w:val="0"/>
          <w:szCs w:val="21"/>
        </w:rPr>
        <w:t>读者的阅读</w:t>
      </w:r>
      <w:r>
        <w:rPr>
          <w:rFonts w:ascii="宋体" w:hAnsi="宋体" w:cs="宋体" w:hint="eastAsia"/>
          <w:kern w:val="0"/>
          <w:szCs w:val="21"/>
        </w:rPr>
        <w:t>渴求；要利用馆藏外文资源为院系教师科研课题提供定题跟踪服务，及时为他们提供有价值的参考信息资料。</w:t>
      </w:r>
    </w:p>
    <w:p w:rsidR="00AE444B" w:rsidRPr="00F940D2" w:rsidRDefault="00AE444B" w:rsidP="00EE106E">
      <w:pPr>
        <w:widowControl/>
        <w:numPr>
          <w:ilvl w:val="0"/>
          <w:numId w:val="4"/>
        </w:numPr>
        <w:adjustRightInd w:val="0"/>
        <w:spacing w:beforeLines="100" w:afterLines="100" w:line="360" w:lineRule="auto"/>
        <w:ind w:left="1281"/>
        <w:jc w:val="center"/>
        <w:rPr>
          <w:rFonts w:ascii="宋体"/>
          <w:b/>
          <w:sz w:val="28"/>
          <w:szCs w:val="28"/>
        </w:rPr>
      </w:pPr>
      <w:r w:rsidRPr="00F940D2">
        <w:rPr>
          <w:rFonts w:ascii="宋体" w:hAnsi="宋体" w:hint="eastAsia"/>
          <w:b/>
          <w:sz w:val="28"/>
          <w:szCs w:val="28"/>
        </w:rPr>
        <w:t>支撑材料</w:t>
      </w:r>
    </w:p>
    <w:p w:rsidR="00AE444B" w:rsidRDefault="00AE444B" w:rsidP="00805B48">
      <w:pPr>
        <w:spacing w:line="360" w:lineRule="exact"/>
        <w:ind w:firstLineChars="200" w:firstLine="31680"/>
        <w:textAlignment w:val="baseline"/>
        <w:rPr>
          <w:rFonts w:ascii="宋体"/>
          <w:szCs w:val="21"/>
        </w:rPr>
      </w:pPr>
      <w:r>
        <w:rPr>
          <w:rFonts w:hint="eastAsia"/>
          <w:szCs w:val="21"/>
        </w:rPr>
        <w:t>课题研究成果整理成论文两篇：其中，“</w:t>
      </w:r>
      <w:r w:rsidRPr="000C5690">
        <w:rPr>
          <w:rFonts w:hint="eastAsia"/>
          <w:szCs w:val="21"/>
        </w:rPr>
        <w:t>高校图书馆馆藏结构优化实证研究</w:t>
      </w:r>
      <w:r>
        <w:rPr>
          <w:rFonts w:hint="eastAsia"/>
          <w:szCs w:val="21"/>
        </w:rPr>
        <w:t>”发表在核心期刊《图书馆》</w:t>
      </w:r>
      <w:r>
        <w:rPr>
          <w:szCs w:val="21"/>
        </w:rPr>
        <w:t>2010</w:t>
      </w:r>
      <w:r>
        <w:rPr>
          <w:rFonts w:hint="eastAsia"/>
          <w:szCs w:val="21"/>
        </w:rPr>
        <w:t>年第</w:t>
      </w:r>
      <w:r>
        <w:rPr>
          <w:szCs w:val="21"/>
        </w:rPr>
        <w:t>5</w:t>
      </w:r>
      <w:r>
        <w:rPr>
          <w:rFonts w:hint="eastAsia"/>
          <w:szCs w:val="21"/>
        </w:rPr>
        <w:t>期，页码：</w:t>
      </w:r>
      <w:r>
        <w:rPr>
          <w:szCs w:val="21"/>
        </w:rPr>
        <w:t>P71-72</w:t>
      </w:r>
      <w:r>
        <w:rPr>
          <w:rFonts w:hint="eastAsia"/>
          <w:szCs w:val="21"/>
        </w:rPr>
        <w:t>，</w:t>
      </w:r>
      <w:r>
        <w:rPr>
          <w:szCs w:val="21"/>
        </w:rPr>
        <w:t>75</w:t>
      </w:r>
      <w:r>
        <w:rPr>
          <w:rFonts w:hint="eastAsia"/>
          <w:szCs w:val="21"/>
        </w:rPr>
        <w:t>；</w:t>
      </w:r>
      <w:r w:rsidRPr="00F940D2">
        <w:rPr>
          <w:rFonts w:hint="eastAsia"/>
          <w:szCs w:val="21"/>
        </w:rPr>
        <w:t>“高校图书馆外文图书利用分析及对策</w:t>
      </w:r>
      <w:r w:rsidRPr="00F940D2">
        <w:rPr>
          <w:rFonts w:ascii="楷体_GB2312" w:eastAsia="楷体_GB2312" w:hAnsi="楷体_GB2312"/>
          <w:szCs w:val="21"/>
        </w:rPr>
        <w:t>——</w:t>
      </w:r>
      <w:r w:rsidRPr="00F940D2">
        <w:rPr>
          <w:rFonts w:ascii="楷体_GB2312" w:eastAsia="楷体_GB2312" w:hAnsi="楷体_GB2312" w:hint="eastAsia"/>
          <w:szCs w:val="21"/>
        </w:rPr>
        <w:t>以华南农业大学图书馆为例</w:t>
      </w:r>
      <w:r>
        <w:rPr>
          <w:rFonts w:ascii="楷体_GB2312" w:eastAsia="楷体_GB2312" w:hAnsi="楷体_GB2312" w:hint="eastAsia"/>
          <w:szCs w:val="21"/>
        </w:rPr>
        <w:t>”</w:t>
      </w:r>
      <w:r w:rsidRPr="00F940D2">
        <w:rPr>
          <w:rFonts w:ascii="宋体" w:hAnsi="宋体" w:hint="eastAsia"/>
          <w:szCs w:val="21"/>
        </w:rPr>
        <w:t>被</w:t>
      </w:r>
      <w:r>
        <w:rPr>
          <w:rFonts w:ascii="宋体" w:hAnsi="宋体" w:hint="eastAsia"/>
          <w:szCs w:val="21"/>
        </w:rPr>
        <w:t>《图书馆论坛》录用，拟在</w:t>
      </w:r>
      <w:r>
        <w:rPr>
          <w:rFonts w:ascii="宋体" w:hAnsi="宋体"/>
          <w:szCs w:val="21"/>
        </w:rPr>
        <w:t>2011</w:t>
      </w:r>
      <w:r>
        <w:rPr>
          <w:rFonts w:ascii="宋体" w:hAnsi="宋体" w:hint="eastAsia"/>
          <w:szCs w:val="21"/>
        </w:rPr>
        <w:t>年第</w:t>
      </w:r>
      <w:r>
        <w:rPr>
          <w:rFonts w:ascii="宋体" w:hAnsi="宋体"/>
          <w:szCs w:val="21"/>
        </w:rPr>
        <w:t>3</w:t>
      </w:r>
      <w:r>
        <w:rPr>
          <w:rFonts w:ascii="宋体" w:hAnsi="宋体" w:hint="eastAsia"/>
          <w:szCs w:val="21"/>
        </w:rPr>
        <w:t>期发表。录用通知见附录。</w:t>
      </w:r>
    </w:p>
    <w:p w:rsidR="00AE444B" w:rsidRPr="003E3E01" w:rsidRDefault="00AE444B" w:rsidP="00EE106E">
      <w:pPr>
        <w:widowControl/>
        <w:numPr>
          <w:ilvl w:val="0"/>
          <w:numId w:val="4"/>
        </w:numPr>
        <w:adjustRightInd w:val="0"/>
        <w:spacing w:beforeLines="100" w:afterLines="100" w:line="360" w:lineRule="auto"/>
        <w:ind w:left="1281"/>
        <w:jc w:val="center"/>
        <w:rPr>
          <w:rFonts w:ascii="宋体"/>
          <w:b/>
          <w:sz w:val="28"/>
          <w:szCs w:val="28"/>
        </w:rPr>
      </w:pPr>
      <w:r w:rsidRPr="003E3E01">
        <w:rPr>
          <w:rFonts w:ascii="宋体" w:hAnsi="宋体" w:hint="eastAsia"/>
          <w:b/>
          <w:sz w:val="28"/>
          <w:szCs w:val="28"/>
        </w:rPr>
        <w:t>参考文献</w:t>
      </w:r>
    </w:p>
    <w:p w:rsidR="00AE444B" w:rsidRDefault="00AE444B" w:rsidP="007B3594">
      <w:pPr>
        <w:rPr>
          <w:sz w:val="18"/>
        </w:rPr>
      </w:pPr>
      <w:r>
        <w:rPr>
          <w:sz w:val="18"/>
        </w:rPr>
        <w:t xml:space="preserve">[1] </w:t>
      </w:r>
      <w:r>
        <w:rPr>
          <w:rFonts w:hint="eastAsia"/>
          <w:sz w:val="18"/>
        </w:rPr>
        <w:t>李立新</w:t>
      </w:r>
      <w:r>
        <w:rPr>
          <w:sz w:val="18"/>
        </w:rPr>
        <w:t xml:space="preserve">. </w:t>
      </w:r>
      <w:r>
        <w:rPr>
          <w:rFonts w:hint="eastAsia"/>
          <w:sz w:val="18"/>
        </w:rPr>
        <w:t>关于</w:t>
      </w:r>
      <w:r>
        <w:rPr>
          <w:sz w:val="18"/>
        </w:rPr>
        <w:t>APABI</w:t>
      </w:r>
      <w:r>
        <w:rPr>
          <w:rFonts w:hint="eastAsia"/>
          <w:sz w:val="18"/>
        </w:rPr>
        <w:t>电子图书利用的调研报告</w:t>
      </w:r>
      <w:r>
        <w:rPr>
          <w:sz w:val="18"/>
        </w:rPr>
        <w:t xml:space="preserve">[J]. </w:t>
      </w:r>
      <w:r>
        <w:rPr>
          <w:rFonts w:hint="eastAsia"/>
          <w:sz w:val="18"/>
        </w:rPr>
        <w:t>山东图书馆季刊</w:t>
      </w:r>
      <w:r>
        <w:rPr>
          <w:sz w:val="18"/>
        </w:rPr>
        <w:t>, 2007(1):  43-45</w:t>
      </w:r>
    </w:p>
    <w:p w:rsidR="00AE444B" w:rsidRPr="008935D2" w:rsidRDefault="00AE444B" w:rsidP="007B3594">
      <w:pPr>
        <w:autoSpaceDE w:val="0"/>
        <w:autoSpaceDN w:val="0"/>
        <w:adjustRightInd w:val="0"/>
        <w:jc w:val="left"/>
        <w:rPr>
          <w:rFonts w:ascii="宋体" w:cs="宋体"/>
          <w:kern w:val="0"/>
          <w:sz w:val="18"/>
          <w:szCs w:val="18"/>
        </w:rPr>
      </w:pPr>
      <w:r>
        <w:rPr>
          <w:sz w:val="18"/>
        </w:rPr>
        <w:t xml:space="preserve">[2] </w:t>
      </w:r>
      <w:r>
        <w:rPr>
          <w:rFonts w:hint="eastAsia"/>
          <w:sz w:val="18"/>
        </w:rPr>
        <w:t>杨涛</w:t>
      </w:r>
      <w:r>
        <w:rPr>
          <w:sz w:val="18"/>
        </w:rPr>
        <w:t xml:space="preserve">. </w:t>
      </w:r>
      <w:r w:rsidRPr="00426A15">
        <w:rPr>
          <w:rFonts w:ascii="宋体" w:cs="宋体" w:hint="eastAsia"/>
          <w:kern w:val="0"/>
          <w:sz w:val="18"/>
          <w:szCs w:val="18"/>
        </w:rPr>
        <w:t>原版外文图书现采的实践与反思</w:t>
      </w:r>
      <w:r>
        <w:rPr>
          <w:sz w:val="18"/>
        </w:rPr>
        <w:t xml:space="preserve">[J]. </w:t>
      </w:r>
      <w:r>
        <w:rPr>
          <w:rFonts w:hint="eastAsia"/>
          <w:sz w:val="18"/>
        </w:rPr>
        <w:t>图书馆建设</w:t>
      </w:r>
      <w:r>
        <w:rPr>
          <w:sz w:val="18"/>
        </w:rPr>
        <w:t>, 2009(6): 5-7, 9</w:t>
      </w:r>
    </w:p>
    <w:p w:rsidR="00AE444B" w:rsidRPr="00417155" w:rsidRDefault="00AE444B" w:rsidP="007B3594">
      <w:pPr>
        <w:rPr>
          <w:rFonts w:ascii="宋体" w:hAnsi="宋体"/>
          <w:sz w:val="18"/>
          <w:szCs w:val="18"/>
        </w:rPr>
      </w:pPr>
      <w:r>
        <w:rPr>
          <w:sz w:val="18"/>
        </w:rPr>
        <w:t xml:space="preserve">[3] </w:t>
      </w:r>
      <w:r w:rsidRPr="00417155">
        <w:rPr>
          <w:rFonts w:ascii="宋体" w:hAnsi="宋体" w:hint="eastAsia"/>
          <w:sz w:val="18"/>
          <w:szCs w:val="18"/>
        </w:rPr>
        <w:t>中图镇馆之宝可亲手</w:t>
      </w:r>
      <w:r w:rsidRPr="00417155">
        <w:rPr>
          <w:rFonts w:ascii="宋体" w:hint="eastAsia"/>
          <w:sz w:val="18"/>
          <w:szCs w:val="18"/>
        </w:rPr>
        <w:t>“</w:t>
      </w:r>
      <w:r w:rsidRPr="00417155">
        <w:rPr>
          <w:rFonts w:ascii="宋体" w:hAnsi="宋体" w:hint="eastAsia"/>
          <w:sz w:val="18"/>
          <w:szCs w:val="18"/>
        </w:rPr>
        <w:t>翻阅</w:t>
      </w:r>
      <w:r w:rsidRPr="00417155">
        <w:rPr>
          <w:rFonts w:ascii="宋体" w:hint="eastAsia"/>
          <w:sz w:val="18"/>
          <w:szCs w:val="18"/>
        </w:rPr>
        <w:t>”</w:t>
      </w:r>
      <w:r w:rsidRPr="00417155">
        <w:rPr>
          <w:rFonts w:ascii="宋体" w:hAnsi="宋体"/>
          <w:sz w:val="18"/>
          <w:szCs w:val="18"/>
        </w:rPr>
        <w:t xml:space="preserve"> </w:t>
      </w:r>
      <w:r w:rsidRPr="00417155">
        <w:rPr>
          <w:rFonts w:ascii="宋体" w:hAnsi="宋体" w:hint="eastAsia"/>
          <w:sz w:val="18"/>
          <w:szCs w:val="18"/>
        </w:rPr>
        <w:t>南方都市报</w:t>
      </w:r>
      <w:r w:rsidRPr="00417155">
        <w:rPr>
          <w:rFonts w:ascii="宋体" w:hAnsi="宋体"/>
          <w:sz w:val="18"/>
          <w:szCs w:val="18"/>
        </w:rPr>
        <w:t xml:space="preserve"> 2010-12-31</w:t>
      </w:r>
    </w:p>
    <w:p w:rsidR="00AE444B" w:rsidRPr="00DC5C28" w:rsidRDefault="00AE444B" w:rsidP="00805B48">
      <w:pPr>
        <w:autoSpaceDE w:val="0"/>
        <w:autoSpaceDN w:val="0"/>
        <w:adjustRightInd w:val="0"/>
        <w:ind w:left="31680" w:hangingChars="200" w:firstLine="31680"/>
        <w:jc w:val="left"/>
        <w:rPr>
          <w:rFonts w:ascii="宋体" w:cs="AdobeSongStd-Light"/>
          <w:kern w:val="0"/>
          <w:sz w:val="20"/>
        </w:rPr>
      </w:pPr>
      <w:r>
        <w:rPr>
          <w:sz w:val="18"/>
        </w:rPr>
        <w:t xml:space="preserve">[4] </w:t>
      </w:r>
      <w:r w:rsidRPr="00DC5C28">
        <w:rPr>
          <w:rFonts w:ascii="宋体" w:hAnsi="宋体" w:cs="AdobeSongStd-Light" w:hint="eastAsia"/>
          <w:kern w:val="0"/>
          <w:sz w:val="18"/>
          <w:szCs w:val="18"/>
        </w:rPr>
        <w:t>李铮</w:t>
      </w:r>
      <w:r>
        <w:rPr>
          <w:rFonts w:ascii="宋体" w:hAnsi="宋体" w:cs="AdobeSongStd-Light"/>
          <w:kern w:val="0"/>
          <w:sz w:val="18"/>
          <w:szCs w:val="18"/>
        </w:rPr>
        <w:t xml:space="preserve">, </w:t>
      </w:r>
      <w:r w:rsidRPr="00DC5C28">
        <w:rPr>
          <w:rFonts w:ascii="宋体" w:hAnsi="宋体" w:cs="AdobeSongStd-Light" w:hint="eastAsia"/>
          <w:kern w:val="0"/>
          <w:sz w:val="18"/>
          <w:szCs w:val="18"/>
        </w:rPr>
        <w:t>盛兴军</w:t>
      </w:r>
      <w:r>
        <w:rPr>
          <w:rFonts w:ascii="宋体" w:hAnsi="宋体" w:cs="AdobeSongStd-Light"/>
          <w:kern w:val="0"/>
          <w:sz w:val="18"/>
          <w:szCs w:val="18"/>
        </w:rPr>
        <w:t xml:space="preserve"> </w:t>
      </w:r>
      <w:r w:rsidRPr="00DC5C28">
        <w:rPr>
          <w:rFonts w:ascii="宋体" w:hAnsi="宋体" w:cs="AdobeSongStd-Light,Bold" w:hint="eastAsia"/>
          <w:bCs/>
          <w:kern w:val="0"/>
          <w:sz w:val="18"/>
          <w:szCs w:val="18"/>
        </w:rPr>
        <w:t>学习共享空间</w:t>
      </w:r>
      <w:r>
        <w:rPr>
          <w:rFonts w:ascii="宋体" w:hAnsi="宋体" w:cs="AdobeSongStd-Light,Bold"/>
          <w:bCs/>
          <w:kern w:val="0"/>
          <w:sz w:val="18"/>
          <w:szCs w:val="18"/>
        </w:rPr>
        <w:t>:</w:t>
      </w:r>
      <w:r w:rsidRPr="00DC5C28">
        <w:rPr>
          <w:rFonts w:ascii="宋体" w:hAnsi="宋体" w:cs="AdobeSongStd-Light,Bold" w:hint="eastAsia"/>
          <w:bCs/>
          <w:kern w:val="0"/>
          <w:sz w:val="18"/>
          <w:szCs w:val="18"/>
        </w:rPr>
        <w:t>构建以学习为中心的大学图书馆</w:t>
      </w:r>
      <w:r>
        <w:rPr>
          <w:sz w:val="18"/>
        </w:rPr>
        <w:t>[J].</w:t>
      </w:r>
      <w:r>
        <w:rPr>
          <w:rFonts w:ascii="宋体" w:hAnsi="宋体" w:cs="AdobeSongStd-Light,Bold"/>
          <w:bCs/>
          <w:kern w:val="0"/>
          <w:sz w:val="18"/>
          <w:szCs w:val="18"/>
        </w:rPr>
        <w:t xml:space="preserve"> </w:t>
      </w:r>
      <w:r w:rsidRPr="00DC5C28">
        <w:rPr>
          <w:rFonts w:ascii="宋体" w:hAnsi="宋体" w:cs="AdobeSongStd-Light" w:hint="eastAsia"/>
          <w:kern w:val="0"/>
          <w:sz w:val="18"/>
          <w:szCs w:val="18"/>
        </w:rPr>
        <w:t>上海高校图书情报工作研</w:t>
      </w:r>
      <w:r>
        <w:rPr>
          <w:rFonts w:ascii="宋体" w:hAnsi="宋体" w:cs="AdobeSongStd-Light" w:hint="eastAsia"/>
          <w:kern w:val="0"/>
          <w:sz w:val="18"/>
          <w:szCs w:val="18"/>
        </w:rPr>
        <w:t>究</w:t>
      </w:r>
      <w:r>
        <w:rPr>
          <w:rFonts w:ascii="宋体" w:cs="AdobeSongStd-Light"/>
          <w:kern w:val="0"/>
          <w:sz w:val="18"/>
          <w:szCs w:val="18"/>
        </w:rPr>
        <w:t>,</w:t>
      </w:r>
      <w:r>
        <w:rPr>
          <w:sz w:val="18"/>
        </w:rPr>
        <w:t xml:space="preserve"> 2009(3): 19-25</w:t>
      </w:r>
    </w:p>
    <w:p w:rsidR="00AE444B" w:rsidRPr="008935D2" w:rsidRDefault="00AE444B" w:rsidP="007B3594">
      <w:pPr>
        <w:autoSpaceDE w:val="0"/>
        <w:autoSpaceDN w:val="0"/>
        <w:adjustRightInd w:val="0"/>
        <w:jc w:val="left"/>
        <w:rPr>
          <w:rFonts w:ascii="宋体" w:cs="宋体"/>
          <w:kern w:val="0"/>
          <w:sz w:val="18"/>
          <w:szCs w:val="18"/>
        </w:rPr>
      </w:pPr>
      <w:r>
        <w:rPr>
          <w:sz w:val="18"/>
        </w:rPr>
        <w:t xml:space="preserve">[5] </w:t>
      </w:r>
      <w:r>
        <w:rPr>
          <w:rFonts w:hint="eastAsia"/>
          <w:sz w:val="18"/>
        </w:rPr>
        <w:t>郭艳红</w:t>
      </w:r>
      <w:r>
        <w:rPr>
          <w:sz w:val="18"/>
        </w:rPr>
        <w:t xml:space="preserve">. </w:t>
      </w:r>
      <w:r w:rsidRPr="00580E99">
        <w:rPr>
          <w:rFonts w:ascii="宋体" w:cs="宋体" w:hint="eastAsia"/>
          <w:kern w:val="0"/>
          <w:sz w:val="18"/>
          <w:szCs w:val="18"/>
        </w:rPr>
        <w:t>藉助专家教授开发利用高校馆外文文献资源</w:t>
      </w:r>
      <w:r>
        <w:rPr>
          <w:sz w:val="18"/>
        </w:rPr>
        <w:t xml:space="preserve">[J]. </w:t>
      </w:r>
      <w:r>
        <w:rPr>
          <w:rFonts w:hint="eastAsia"/>
          <w:sz w:val="18"/>
        </w:rPr>
        <w:t>图书馆</w:t>
      </w:r>
      <w:r>
        <w:rPr>
          <w:sz w:val="18"/>
        </w:rPr>
        <w:t>, 2001(2): 61-62, 66</w:t>
      </w:r>
    </w:p>
    <w:p w:rsidR="00AE444B" w:rsidRPr="007B3594" w:rsidRDefault="00AE444B" w:rsidP="00805B48">
      <w:pPr>
        <w:spacing w:line="360" w:lineRule="exact"/>
        <w:ind w:firstLineChars="200" w:firstLine="31680"/>
        <w:textAlignment w:val="baseline"/>
        <w:rPr>
          <w:rFonts w:ascii="宋体"/>
          <w:szCs w:val="21"/>
        </w:rPr>
      </w:pPr>
    </w:p>
    <w:p w:rsidR="00AE444B" w:rsidRDefault="00AE444B" w:rsidP="001E4208">
      <w:pPr>
        <w:spacing w:line="360" w:lineRule="exact"/>
        <w:textAlignment w:val="baseline"/>
        <w:rPr>
          <w:rFonts w:ascii="宋体"/>
          <w:szCs w:val="21"/>
        </w:rPr>
      </w:pPr>
    </w:p>
    <w:p w:rsidR="00AE444B" w:rsidRDefault="00AE444B" w:rsidP="001E4208">
      <w:pPr>
        <w:spacing w:line="360" w:lineRule="exact"/>
        <w:textAlignment w:val="baseline"/>
        <w:rPr>
          <w:rFonts w:ascii="宋体"/>
          <w:szCs w:val="21"/>
        </w:rPr>
      </w:pPr>
    </w:p>
    <w:p w:rsidR="00AE444B" w:rsidRPr="00F940D2" w:rsidRDefault="00AE444B" w:rsidP="00FC102E">
      <w:pPr>
        <w:spacing w:line="360" w:lineRule="exact"/>
        <w:textAlignment w:val="baseline"/>
        <w:rPr>
          <w:szCs w:val="21"/>
        </w:rPr>
      </w:pPr>
      <w:r>
        <w:rPr>
          <w:rFonts w:ascii="宋体" w:hAnsi="宋体" w:hint="eastAsia"/>
          <w:szCs w:val="21"/>
        </w:rPr>
        <w:t>附录：</w:t>
      </w:r>
    </w:p>
    <w:p w:rsidR="00AE444B" w:rsidRDefault="00AE444B" w:rsidP="001E4208">
      <w:pPr>
        <w:widowControl/>
        <w:spacing w:after="240" w:line="360" w:lineRule="exact"/>
        <w:jc w:val="left"/>
        <w:rPr>
          <w:rFonts w:ascii="宋体" w:cs="宋体"/>
          <w:kern w:val="0"/>
          <w:szCs w:val="21"/>
        </w:rPr>
      </w:pPr>
      <w:r w:rsidRPr="001E4208">
        <w:rPr>
          <w:rFonts w:ascii="宋体" w:hAnsi="宋体" w:cs="宋体"/>
          <w:kern w:val="0"/>
          <w:szCs w:val="21"/>
        </w:rPr>
        <w:t xml:space="preserve">------------------ </w:t>
      </w:r>
      <w:r w:rsidRPr="001E4208">
        <w:rPr>
          <w:rFonts w:ascii="宋体" w:hAnsi="宋体" w:cs="宋体" w:hint="eastAsia"/>
          <w:kern w:val="0"/>
          <w:szCs w:val="21"/>
        </w:rPr>
        <w:t>原始邮件</w:t>
      </w:r>
      <w:r w:rsidRPr="001E4208">
        <w:rPr>
          <w:rFonts w:ascii="宋体" w:hAnsi="宋体" w:cs="宋体"/>
          <w:kern w:val="0"/>
          <w:szCs w:val="21"/>
        </w:rPr>
        <w:t xml:space="preserve"> ------------------</w:t>
      </w:r>
      <w:r w:rsidRPr="001E4208">
        <w:rPr>
          <w:rFonts w:ascii="宋体" w:hAnsi="宋体" w:cs="宋体"/>
          <w:kern w:val="0"/>
          <w:szCs w:val="21"/>
        </w:rPr>
        <w:br/>
        <w:t>&gt;From: "</w:t>
      </w:r>
      <w:r w:rsidRPr="001E4208">
        <w:rPr>
          <w:rFonts w:ascii="宋体" w:hAnsi="宋体" w:cs="宋体" w:hint="eastAsia"/>
          <w:kern w:val="0"/>
          <w:szCs w:val="21"/>
        </w:rPr>
        <w:t>《图书馆论坛》编辑部</w:t>
      </w:r>
      <w:r w:rsidRPr="001E4208">
        <w:rPr>
          <w:rFonts w:ascii="宋体" w:hAnsi="宋体" w:cs="宋体"/>
          <w:kern w:val="0"/>
          <w:szCs w:val="21"/>
        </w:rPr>
        <w:t>" &lt;tsglt@zslib.com.cn&gt;</w:t>
      </w:r>
      <w:r w:rsidRPr="001E4208">
        <w:rPr>
          <w:rFonts w:ascii="宋体" w:hAnsi="宋体" w:cs="宋体"/>
          <w:kern w:val="0"/>
          <w:szCs w:val="21"/>
        </w:rPr>
        <w:br/>
        <w:t>&gt;Reply-To: </w:t>
      </w:r>
      <w:r w:rsidRPr="001E4208">
        <w:rPr>
          <w:rFonts w:ascii="宋体" w:hAnsi="宋体" w:cs="宋体"/>
          <w:kern w:val="0"/>
          <w:szCs w:val="21"/>
        </w:rPr>
        <w:br/>
        <w:t>&gt;To: "litiemei@scau.edu.cn" &lt;litiemei@scau.edu.cn&gt;</w:t>
      </w:r>
      <w:r w:rsidRPr="001E4208">
        <w:rPr>
          <w:rFonts w:ascii="宋体" w:hAnsi="宋体" w:cs="宋体"/>
          <w:kern w:val="0"/>
          <w:szCs w:val="21"/>
        </w:rPr>
        <w:br/>
        <w:t>&gt;Subject: </w:t>
      </w:r>
      <w:r w:rsidRPr="001E4208">
        <w:rPr>
          <w:rFonts w:ascii="宋体" w:hAnsi="宋体" w:cs="宋体" w:hint="eastAsia"/>
          <w:kern w:val="0"/>
          <w:szCs w:val="21"/>
        </w:rPr>
        <w:t>《图书馆论坛》稿件录用通知稿</w:t>
      </w:r>
      <w:r w:rsidRPr="001E4208">
        <w:rPr>
          <w:rFonts w:ascii="宋体" w:cs="宋体"/>
          <w:kern w:val="0"/>
          <w:szCs w:val="21"/>
        </w:rPr>
        <w:br/>
      </w:r>
      <w:r w:rsidRPr="001E4208">
        <w:rPr>
          <w:rFonts w:ascii="宋体" w:hAnsi="宋体" w:cs="宋体"/>
          <w:kern w:val="0"/>
          <w:szCs w:val="21"/>
        </w:rPr>
        <w:t>&gt;Date: Wed, 09 Mar 2011 10:49:06 +0800&gt;</w:t>
      </w:r>
    </w:p>
    <w:p w:rsidR="00AE444B" w:rsidRPr="001E4208" w:rsidRDefault="00AE444B" w:rsidP="001C4DDE">
      <w:pPr>
        <w:widowControl/>
        <w:spacing w:after="240" w:line="360" w:lineRule="exact"/>
        <w:jc w:val="center"/>
        <w:rPr>
          <w:rFonts w:ascii="宋体" w:cs="宋体"/>
          <w:kern w:val="0"/>
          <w:szCs w:val="21"/>
        </w:rPr>
      </w:pPr>
      <w:r w:rsidRPr="001E4208">
        <w:rPr>
          <w:rFonts w:ascii="宋体" w:hAnsi="宋体" w:hint="eastAsia"/>
          <w:b/>
          <w:bCs/>
          <w:kern w:val="0"/>
          <w:szCs w:val="21"/>
        </w:rPr>
        <w:t>《图书馆论坛》</w:t>
      </w:r>
      <w:r w:rsidRPr="001E4208">
        <w:rPr>
          <w:rFonts w:ascii="宋体" w:hAnsi="宋体" w:cs="宋体" w:hint="eastAsia"/>
          <w:b/>
          <w:bCs/>
          <w:kern w:val="0"/>
          <w:szCs w:val="21"/>
        </w:rPr>
        <w:t>稿件录用通知</w:t>
      </w:r>
    </w:p>
    <w:p w:rsidR="00AE444B" w:rsidRPr="001E4208" w:rsidRDefault="00AE444B" w:rsidP="001E4208">
      <w:pPr>
        <w:widowControl/>
        <w:spacing w:line="360" w:lineRule="exact"/>
        <w:jc w:val="center"/>
        <w:rPr>
          <w:rFonts w:ascii="宋体" w:cs="宋体"/>
          <w:kern w:val="0"/>
          <w:szCs w:val="21"/>
        </w:rPr>
      </w:pPr>
      <w:r w:rsidRPr="001E4208">
        <w:rPr>
          <w:rFonts w:ascii="宋体" w:hAnsi="宋体" w:cs="宋体" w:hint="eastAsia"/>
          <w:b/>
          <w:bCs/>
          <w:kern w:val="0"/>
          <w:szCs w:val="21"/>
          <w:u w:val="single"/>
        </w:rPr>
        <w:t>地址：广州市文明路</w:t>
      </w:r>
      <w:r w:rsidRPr="001E4208">
        <w:rPr>
          <w:b/>
          <w:bCs/>
          <w:kern w:val="0"/>
          <w:szCs w:val="21"/>
          <w:u w:val="single"/>
        </w:rPr>
        <w:t>213</w:t>
      </w:r>
      <w:r w:rsidRPr="001E4208">
        <w:rPr>
          <w:rFonts w:ascii="宋体" w:hAnsi="宋体" w:cs="宋体" w:hint="eastAsia"/>
          <w:b/>
          <w:bCs/>
          <w:kern w:val="0"/>
          <w:szCs w:val="21"/>
          <w:u w:val="single"/>
        </w:rPr>
        <w:t>号</w:t>
      </w:r>
      <w:r w:rsidRPr="001E4208">
        <w:rPr>
          <w:b/>
          <w:bCs/>
          <w:kern w:val="0"/>
          <w:szCs w:val="21"/>
          <w:u w:val="single"/>
        </w:rPr>
        <w:t xml:space="preserve"> </w:t>
      </w:r>
      <w:r w:rsidRPr="001E4208">
        <w:rPr>
          <w:rFonts w:ascii="宋体" w:hAnsi="宋体" w:cs="宋体" w:hint="eastAsia"/>
          <w:b/>
          <w:bCs/>
          <w:kern w:val="0"/>
          <w:szCs w:val="21"/>
          <w:u w:val="single"/>
        </w:rPr>
        <w:t>邮编：</w:t>
      </w:r>
      <w:r w:rsidRPr="001E4208">
        <w:rPr>
          <w:b/>
          <w:bCs/>
          <w:kern w:val="0"/>
          <w:szCs w:val="21"/>
          <w:u w:val="single"/>
        </w:rPr>
        <w:t xml:space="preserve">510110  </w:t>
      </w:r>
      <w:r w:rsidRPr="001E4208">
        <w:rPr>
          <w:rFonts w:ascii="宋体" w:hAnsi="宋体" w:cs="宋体" w:hint="eastAsia"/>
          <w:b/>
          <w:bCs/>
          <w:kern w:val="0"/>
          <w:szCs w:val="21"/>
          <w:u w:val="single"/>
        </w:rPr>
        <w:t>电话：（</w:t>
      </w:r>
      <w:r w:rsidRPr="001E4208">
        <w:rPr>
          <w:b/>
          <w:bCs/>
          <w:kern w:val="0"/>
          <w:szCs w:val="21"/>
          <w:u w:val="single"/>
        </w:rPr>
        <w:t>020</w:t>
      </w:r>
      <w:r w:rsidRPr="001E4208">
        <w:rPr>
          <w:rFonts w:ascii="宋体" w:hAnsi="宋体" w:cs="宋体" w:hint="eastAsia"/>
          <w:b/>
          <w:bCs/>
          <w:kern w:val="0"/>
          <w:szCs w:val="21"/>
          <w:u w:val="single"/>
        </w:rPr>
        <w:t>）</w:t>
      </w:r>
      <w:r w:rsidRPr="001E4208">
        <w:rPr>
          <w:b/>
          <w:bCs/>
          <w:kern w:val="0"/>
          <w:szCs w:val="21"/>
          <w:u w:val="single"/>
        </w:rPr>
        <w:t>83360705  E-mail:tsglt@zslib.com.cn</w:t>
      </w:r>
    </w:p>
    <w:p w:rsidR="00AE444B" w:rsidRPr="001E4208" w:rsidRDefault="00AE444B" w:rsidP="001E4208">
      <w:pPr>
        <w:widowControl/>
        <w:spacing w:line="360" w:lineRule="exact"/>
        <w:jc w:val="left"/>
        <w:rPr>
          <w:rFonts w:ascii="宋体" w:cs="宋体"/>
          <w:kern w:val="0"/>
          <w:szCs w:val="21"/>
        </w:rPr>
      </w:pPr>
      <w:r w:rsidRPr="001E4208">
        <w:rPr>
          <w:kern w:val="0"/>
          <w:szCs w:val="21"/>
        </w:rPr>
        <w:t xml:space="preserve">        </w:t>
      </w:r>
      <w:r w:rsidRPr="001E4208">
        <w:rPr>
          <w:rFonts w:ascii="宋体" w:hAnsi="宋体" w:cs="宋体" w:hint="eastAsia"/>
          <w:b/>
          <w:bCs/>
          <w:kern w:val="0"/>
          <w:szCs w:val="21"/>
        </w:rPr>
        <w:t>李铁梅</w:t>
      </w:r>
      <w:r w:rsidRPr="001E4208">
        <w:rPr>
          <w:rFonts w:ascii="宋体" w:hAnsi="宋体" w:cs="宋体"/>
          <w:b/>
          <w:bCs/>
          <w:kern w:val="0"/>
          <w:szCs w:val="21"/>
        </w:rPr>
        <w:t xml:space="preserve"> </w:t>
      </w:r>
      <w:r w:rsidRPr="001E4208">
        <w:rPr>
          <w:rFonts w:ascii="宋体" w:hAnsi="宋体" w:cs="宋体" w:hint="eastAsia"/>
          <w:kern w:val="0"/>
          <w:szCs w:val="21"/>
        </w:rPr>
        <w:t>同志</w:t>
      </w:r>
    </w:p>
    <w:p w:rsidR="00AE444B" w:rsidRPr="001E4208" w:rsidRDefault="00AE444B" w:rsidP="001E4208">
      <w:pPr>
        <w:widowControl/>
        <w:spacing w:line="360" w:lineRule="exact"/>
        <w:ind w:firstLine="480"/>
        <w:jc w:val="left"/>
        <w:rPr>
          <w:rFonts w:ascii="宋体" w:cs="宋体"/>
          <w:kern w:val="0"/>
          <w:szCs w:val="21"/>
        </w:rPr>
      </w:pPr>
      <w:r w:rsidRPr="001E4208">
        <w:rPr>
          <w:rFonts w:ascii="宋体" w:hAnsi="宋体" w:cs="宋体" w:hint="eastAsia"/>
          <w:kern w:val="0"/>
          <w:szCs w:val="21"/>
        </w:rPr>
        <w:t>惠稿</w:t>
      </w:r>
      <w:r w:rsidRPr="001E4208">
        <w:rPr>
          <w:rFonts w:ascii="宋体" w:hAnsi="宋体" w:cs="宋体" w:hint="eastAsia"/>
          <w:b/>
          <w:bCs/>
          <w:kern w:val="0"/>
          <w:szCs w:val="21"/>
        </w:rPr>
        <w:t>《</w:t>
      </w:r>
      <w:r w:rsidRPr="001E4208">
        <w:rPr>
          <w:rFonts w:ascii="宋体" w:cs="宋体"/>
          <w:kern w:val="0"/>
          <w:szCs w:val="21"/>
        </w:rPr>
        <w:t> </w:t>
      </w:r>
      <w:r w:rsidRPr="001E4208">
        <w:rPr>
          <w:rFonts w:ascii="宋体" w:hAnsi="宋体" w:cs="宋体"/>
          <w:kern w:val="0"/>
          <w:szCs w:val="21"/>
        </w:rPr>
        <w:t xml:space="preserve"> </w:t>
      </w:r>
      <w:r w:rsidRPr="001E4208">
        <w:rPr>
          <w:rFonts w:ascii="宋体" w:cs="宋体"/>
          <w:b/>
          <w:bCs/>
          <w:kern w:val="0"/>
          <w:szCs w:val="21"/>
        </w:rPr>
        <w:t> </w:t>
      </w:r>
      <w:r w:rsidRPr="001E4208">
        <w:rPr>
          <w:rFonts w:ascii="宋体" w:hAnsi="宋体" w:cs="宋体" w:hint="eastAsia"/>
          <w:b/>
          <w:bCs/>
          <w:kern w:val="0"/>
          <w:szCs w:val="21"/>
        </w:rPr>
        <w:t>高校图书馆外文图书利用分析及对策》</w:t>
      </w:r>
      <w:r w:rsidRPr="001E4208">
        <w:rPr>
          <w:rFonts w:ascii="宋体" w:hAnsi="宋体" w:cs="宋体" w:hint="eastAsia"/>
          <w:kern w:val="0"/>
          <w:szCs w:val="21"/>
        </w:rPr>
        <w:t>已收到。</w:t>
      </w:r>
    </w:p>
    <w:p w:rsidR="00AE444B" w:rsidRPr="001E4208" w:rsidRDefault="00AE444B" w:rsidP="001E4208">
      <w:pPr>
        <w:widowControl/>
        <w:spacing w:line="360" w:lineRule="exact"/>
        <w:ind w:firstLine="480"/>
        <w:jc w:val="left"/>
        <w:rPr>
          <w:rFonts w:ascii="宋体" w:cs="宋体"/>
          <w:kern w:val="0"/>
          <w:szCs w:val="21"/>
        </w:rPr>
      </w:pPr>
      <w:r w:rsidRPr="001E4208">
        <w:rPr>
          <w:rFonts w:ascii="宋体" w:hAnsi="宋体" w:cs="宋体" w:hint="eastAsia"/>
          <w:kern w:val="0"/>
          <w:szCs w:val="21"/>
        </w:rPr>
        <w:t>经审理可在</w:t>
      </w:r>
      <w:r w:rsidRPr="001E4208">
        <w:rPr>
          <w:b/>
          <w:bCs/>
          <w:kern w:val="0"/>
          <w:szCs w:val="21"/>
        </w:rPr>
        <w:t>2011</w:t>
      </w:r>
      <w:r w:rsidRPr="001E4208">
        <w:rPr>
          <w:rFonts w:ascii="宋体" w:hAnsi="宋体" w:cs="宋体" w:hint="eastAsia"/>
          <w:b/>
          <w:bCs/>
          <w:kern w:val="0"/>
          <w:szCs w:val="21"/>
        </w:rPr>
        <w:t>年</w:t>
      </w:r>
      <w:r w:rsidRPr="001E4208">
        <w:rPr>
          <w:b/>
          <w:bCs/>
          <w:kern w:val="0"/>
          <w:szCs w:val="21"/>
        </w:rPr>
        <w:t xml:space="preserve"> </w:t>
      </w:r>
      <w:r w:rsidRPr="001E4208">
        <w:rPr>
          <w:rFonts w:ascii="宋体" w:hAnsi="宋体" w:cs="宋体" w:hint="eastAsia"/>
          <w:b/>
          <w:bCs/>
          <w:kern w:val="0"/>
          <w:szCs w:val="21"/>
        </w:rPr>
        <w:t>第</w:t>
      </w:r>
      <w:r w:rsidRPr="001E4208">
        <w:rPr>
          <w:b/>
          <w:bCs/>
          <w:kern w:val="0"/>
          <w:szCs w:val="21"/>
        </w:rPr>
        <w:t xml:space="preserve"> 3 </w:t>
      </w:r>
      <w:r w:rsidRPr="001E4208">
        <w:rPr>
          <w:rFonts w:ascii="宋体" w:hAnsi="宋体" w:cs="宋体" w:hint="eastAsia"/>
          <w:b/>
          <w:bCs/>
          <w:kern w:val="0"/>
          <w:szCs w:val="21"/>
        </w:rPr>
        <w:t>期</w:t>
      </w:r>
      <w:r w:rsidRPr="001E4208">
        <w:rPr>
          <w:b/>
          <w:bCs/>
          <w:kern w:val="0"/>
          <w:szCs w:val="21"/>
        </w:rPr>
        <w:t xml:space="preserve"> </w:t>
      </w:r>
      <w:r w:rsidRPr="001E4208">
        <w:rPr>
          <w:rFonts w:ascii="宋体" w:hAnsi="宋体" w:cs="宋体" w:hint="eastAsia"/>
          <w:kern w:val="0"/>
          <w:szCs w:val="21"/>
        </w:rPr>
        <w:t>发表。稿件编号为：</w:t>
      </w:r>
      <w:r w:rsidRPr="001E4208">
        <w:rPr>
          <w:b/>
          <w:bCs/>
          <w:kern w:val="0"/>
          <w:szCs w:val="21"/>
        </w:rPr>
        <w:t>2011-1469</w:t>
      </w:r>
      <w:r w:rsidRPr="001E4208">
        <w:rPr>
          <w:rFonts w:ascii="宋体" w:hAnsi="宋体" w:cs="宋体" w:hint="eastAsia"/>
          <w:kern w:val="0"/>
          <w:szCs w:val="21"/>
        </w:rPr>
        <w:t>。若愿意发表，请仔细阅读下文并照此办理：</w:t>
      </w:r>
      <w:r w:rsidRPr="001E4208">
        <w:rPr>
          <w:kern w:val="0"/>
          <w:szCs w:val="21"/>
        </w:rPr>
        <w:t> </w:t>
      </w:r>
    </w:p>
    <w:p w:rsidR="00AE444B" w:rsidRPr="001E4208" w:rsidRDefault="00AE444B" w:rsidP="001E4208">
      <w:pPr>
        <w:widowControl/>
        <w:spacing w:line="360" w:lineRule="exact"/>
        <w:jc w:val="left"/>
        <w:rPr>
          <w:rFonts w:ascii="宋体" w:cs="宋体"/>
          <w:kern w:val="0"/>
          <w:szCs w:val="21"/>
        </w:rPr>
      </w:pPr>
      <w:r w:rsidRPr="001E4208">
        <w:rPr>
          <w:kern w:val="0"/>
          <w:szCs w:val="21"/>
        </w:rPr>
        <w:t> </w:t>
      </w:r>
      <w:r>
        <w:rPr>
          <w:kern w:val="0"/>
          <w:szCs w:val="21"/>
        </w:rPr>
        <w:t xml:space="preserve">   </w:t>
      </w:r>
      <w:r w:rsidRPr="001E4208">
        <w:rPr>
          <w:rFonts w:ascii="宋体" w:hAnsi="宋体" w:cs="宋体" w:hint="eastAsia"/>
          <w:kern w:val="0"/>
          <w:szCs w:val="21"/>
        </w:rPr>
        <w:t>所有发文作者需签署</w:t>
      </w:r>
      <w:r w:rsidRPr="001E4208">
        <w:rPr>
          <w:kern w:val="0"/>
          <w:szCs w:val="21"/>
        </w:rPr>
        <w:t>"</w:t>
      </w:r>
      <w:r w:rsidRPr="001E4208">
        <w:rPr>
          <w:rFonts w:ascii="宋体" w:hAnsi="宋体" w:cs="宋体" w:hint="eastAsia"/>
          <w:kern w:val="0"/>
          <w:szCs w:val="21"/>
        </w:rPr>
        <w:t>论文著作权转让书</w:t>
      </w:r>
      <w:r w:rsidRPr="001E4208">
        <w:rPr>
          <w:kern w:val="0"/>
          <w:szCs w:val="21"/>
        </w:rPr>
        <w:t>"</w:t>
      </w:r>
      <w:r w:rsidRPr="001E4208">
        <w:rPr>
          <w:rFonts w:ascii="宋体" w:hAnsi="宋体" w:cs="宋体" w:hint="eastAsia"/>
          <w:kern w:val="0"/>
          <w:szCs w:val="21"/>
        </w:rPr>
        <w:t>寄回编辑部，请作者随信附上作者本人的身份证复印件。作者可在《图书馆论坛》网页（</w:t>
      </w:r>
      <w:r w:rsidRPr="001E4208">
        <w:rPr>
          <w:kern w:val="0"/>
          <w:szCs w:val="21"/>
        </w:rPr>
        <w:t>http://www.zslib.com.cn/cn/lunt.asp</w:t>
      </w:r>
      <w:r w:rsidRPr="001E4208">
        <w:rPr>
          <w:rFonts w:ascii="宋体" w:hAnsi="宋体" w:cs="宋体" w:hint="eastAsia"/>
          <w:kern w:val="0"/>
          <w:szCs w:val="21"/>
        </w:rPr>
        <w:t>）上自行下载</w:t>
      </w:r>
      <w:r w:rsidRPr="001E4208">
        <w:rPr>
          <w:kern w:val="0"/>
          <w:szCs w:val="21"/>
        </w:rPr>
        <w:t>"</w:t>
      </w:r>
      <w:r w:rsidRPr="001E4208">
        <w:rPr>
          <w:rFonts w:ascii="宋体" w:hAnsi="宋体" w:cs="宋体" w:hint="eastAsia"/>
          <w:kern w:val="0"/>
          <w:szCs w:val="21"/>
        </w:rPr>
        <w:t>论文著作权转让书</w:t>
      </w:r>
      <w:r w:rsidRPr="001E4208">
        <w:rPr>
          <w:kern w:val="0"/>
          <w:szCs w:val="21"/>
        </w:rPr>
        <w:t>"</w:t>
      </w:r>
      <w:r w:rsidRPr="001E4208">
        <w:rPr>
          <w:rFonts w:ascii="宋体" w:hAnsi="宋体" w:cs="宋体" w:hint="eastAsia"/>
          <w:kern w:val="0"/>
          <w:szCs w:val="21"/>
        </w:rPr>
        <w:t>，签署后寄回。编辑部在收到</w:t>
      </w:r>
      <w:r w:rsidRPr="001E4208">
        <w:rPr>
          <w:kern w:val="0"/>
          <w:szCs w:val="21"/>
        </w:rPr>
        <w:t>"</w:t>
      </w:r>
      <w:r w:rsidRPr="001E4208">
        <w:rPr>
          <w:rFonts w:ascii="宋体" w:hAnsi="宋体" w:cs="宋体" w:hint="eastAsia"/>
          <w:kern w:val="0"/>
          <w:szCs w:val="21"/>
        </w:rPr>
        <w:t>论文著作权转让书</w:t>
      </w:r>
      <w:r w:rsidRPr="001E4208">
        <w:rPr>
          <w:kern w:val="0"/>
          <w:szCs w:val="21"/>
        </w:rPr>
        <w:t>"</w:t>
      </w:r>
      <w:r w:rsidRPr="001E4208">
        <w:rPr>
          <w:rFonts w:ascii="宋体" w:hAnsi="宋体" w:cs="宋体" w:hint="eastAsia"/>
          <w:kern w:val="0"/>
          <w:szCs w:val="21"/>
        </w:rPr>
        <w:t>和身份证复印件后才安排发文（为保障作者的权益，请在身份证复印件的身份证上用签字笔加注</w:t>
      </w:r>
      <w:r w:rsidRPr="001E4208">
        <w:rPr>
          <w:kern w:val="0"/>
          <w:szCs w:val="21"/>
        </w:rPr>
        <w:t>"</w:t>
      </w:r>
      <w:r w:rsidRPr="001E4208">
        <w:rPr>
          <w:rFonts w:ascii="宋体" w:hAnsi="宋体" w:cs="宋体" w:hint="eastAsia"/>
          <w:kern w:val="0"/>
          <w:szCs w:val="21"/>
        </w:rPr>
        <w:t>××年</w:t>
      </w:r>
      <w:r w:rsidRPr="001E4208">
        <w:rPr>
          <w:kern w:val="0"/>
          <w:szCs w:val="21"/>
        </w:rPr>
        <w:t xml:space="preserve">  </w:t>
      </w:r>
      <w:r w:rsidRPr="001E4208">
        <w:rPr>
          <w:rFonts w:ascii="宋体" w:hAnsi="宋体" w:cs="宋体" w:hint="eastAsia"/>
          <w:kern w:val="0"/>
          <w:szCs w:val="21"/>
        </w:rPr>
        <w:t>××月××日论文著作权转让书专用</w:t>
      </w:r>
      <w:r w:rsidRPr="001E4208">
        <w:rPr>
          <w:kern w:val="0"/>
          <w:szCs w:val="21"/>
        </w:rPr>
        <w:t>"</w:t>
      </w:r>
      <w:r w:rsidRPr="001E4208">
        <w:rPr>
          <w:rFonts w:ascii="宋体" w:hAnsi="宋体" w:cs="宋体" w:hint="eastAsia"/>
          <w:kern w:val="0"/>
          <w:szCs w:val="21"/>
        </w:rPr>
        <w:t>字样，但不要遮盖身份证上的姓名、相片和身份证号码）。</w:t>
      </w:r>
      <w:r w:rsidRPr="001E4208">
        <w:rPr>
          <w:kern w:val="0"/>
          <w:szCs w:val="21"/>
        </w:rPr>
        <w:t> </w:t>
      </w:r>
    </w:p>
    <w:p w:rsidR="00AE444B" w:rsidRPr="001E4208" w:rsidRDefault="00AE444B" w:rsidP="001E4208">
      <w:pPr>
        <w:widowControl/>
        <w:spacing w:line="360" w:lineRule="exact"/>
        <w:jc w:val="left"/>
        <w:rPr>
          <w:rFonts w:ascii="宋体" w:cs="宋体"/>
          <w:kern w:val="0"/>
          <w:szCs w:val="21"/>
        </w:rPr>
      </w:pPr>
      <w:r w:rsidRPr="001E4208">
        <w:rPr>
          <w:kern w:val="0"/>
          <w:szCs w:val="21"/>
        </w:rPr>
        <w:t xml:space="preserve">  </w:t>
      </w:r>
      <w:r w:rsidRPr="001E4208">
        <w:rPr>
          <w:rFonts w:ascii="宋体" w:hAnsi="宋体" w:cs="宋体" w:hint="eastAsia"/>
          <w:kern w:val="0"/>
          <w:szCs w:val="21"/>
        </w:rPr>
        <w:t>请于</w:t>
      </w:r>
      <w:r w:rsidRPr="001E4208">
        <w:rPr>
          <w:b/>
          <w:bCs/>
          <w:kern w:val="0"/>
          <w:szCs w:val="21"/>
        </w:rPr>
        <w:t>2011</w:t>
      </w:r>
      <w:r w:rsidRPr="001E4208">
        <w:rPr>
          <w:rFonts w:ascii="宋体" w:hAnsi="宋体" w:cs="宋体" w:hint="eastAsia"/>
          <w:b/>
          <w:bCs/>
          <w:kern w:val="0"/>
          <w:szCs w:val="21"/>
        </w:rPr>
        <w:t>年</w:t>
      </w:r>
      <w:r w:rsidRPr="001E4208">
        <w:rPr>
          <w:b/>
          <w:bCs/>
          <w:kern w:val="0"/>
          <w:szCs w:val="21"/>
        </w:rPr>
        <w:t xml:space="preserve"> 3</w:t>
      </w:r>
      <w:r w:rsidRPr="001E4208">
        <w:rPr>
          <w:rFonts w:ascii="宋体" w:hAnsi="宋体" w:cs="宋体" w:hint="eastAsia"/>
          <w:b/>
          <w:bCs/>
          <w:kern w:val="0"/>
          <w:szCs w:val="21"/>
        </w:rPr>
        <w:t>月</w:t>
      </w:r>
      <w:r w:rsidRPr="001E4208">
        <w:rPr>
          <w:b/>
          <w:bCs/>
          <w:kern w:val="0"/>
          <w:szCs w:val="21"/>
        </w:rPr>
        <w:t xml:space="preserve">28 </w:t>
      </w:r>
      <w:r w:rsidRPr="001E4208">
        <w:rPr>
          <w:rFonts w:ascii="宋体" w:hAnsi="宋体" w:cs="宋体" w:hint="eastAsia"/>
          <w:b/>
          <w:bCs/>
          <w:kern w:val="0"/>
          <w:szCs w:val="21"/>
        </w:rPr>
        <w:t>日</w:t>
      </w:r>
      <w:r w:rsidRPr="001E4208">
        <w:rPr>
          <w:rFonts w:ascii="宋体" w:hAnsi="宋体" w:cs="宋体" w:hint="eastAsia"/>
          <w:kern w:val="0"/>
          <w:szCs w:val="21"/>
        </w:rPr>
        <w:t>前</w:t>
      </w:r>
      <w:r w:rsidRPr="001E4208">
        <w:rPr>
          <w:kern w:val="0"/>
          <w:szCs w:val="21"/>
        </w:rPr>
        <w:t xml:space="preserve">  </w:t>
      </w:r>
      <w:r w:rsidRPr="001E4208">
        <w:rPr>
          <w:rFonts w:ascii="宋体" w:hAnsi="宋体" w:cs="宋体" w:hint="eastAsia"/>
          <w:kern w:val="0"/>
          <w:szCs w:val="21"/>
        </w:rPr>
        <w:t>将“论文著作权转让书”以信函方式寄到本刊编辑部。</w:t>
      </w:r>
      <w:r w:rsidRPr="001E4208">
        <w:rPr>
          <w:kern w:val="0"/>
          <w:szCs w:val="21"/>
        </w:rPr>
        <w:t xml:space="preserve"> </w:t>
      </w:r>
      <w:r w:rsidRPr="001E4208">
        <w:rPr>
          <w:rFonts w:ascii="宋体" w:hAnsi="宋体" w:cs="宋体" w:hint="eastAsia"/>
          <w:kern w:val="0"/>
          <w:szCs w:val="21"/>
        </w:rPr>
        <w:t>我部待文章出版后即将稿酬及赠刊寄上。若有任何疑问，请与编辑部直接联系；如本文已被他刊录用请速来信告知撤稿。</w:t>
      </w:r>
      <w:r w:rsidRPr="001E4208">
        <w:rPr>
          <w:kern w:val="0"/>
          <w:szCs w:val="21"/>
        </w:rPr>
        <w:t xml:space="preserve">  </w:t>
      </w:r>
    </w:p>
    <w:p w:rsidR="00AE444B" w:rsidRPr="001E4208" w:rsidRDefault="00AE444B" w:rsidP="001E4208">
      <w:pPr>
        <w:widowControl/>
        <w:spacing w:line="360" w:lineRule="exact"/>
        <w:jc w:val="left"/>
        <w:rPr>
          <w:rFonts w:ascii="宋体" w:cs="宋体"/>
          <w:kern w:val="0"/>
          <w:szCs w:val="21"/>
        </w:rPr>
      </w:pPr>
      <w:r w:rsidRPr="001E4208">
        <w:rPr>
          <w:kern w:val="0"/>
          <w:szCs w:val="21"/>
        </w:rPr>
        <w:t xml:space="preserve">        </w:t>
      </w:r>
      <w:r w:rsidRPr="001E4208">
        <w:rPr>
          <w:rFonts w:ascii="宋体" w:hAnsi="宋体" w:cs="宋体" w:hint="eastAsia"/>
          <w:kern w:val="0"/>
          <w:szCs w:val="21"/>
        </w:rPr>
        <w:t>谢谢您的合作。</w:t>
      </w:r>
    </w:p>
    <w:p w:rsidR="00AE444B" w:rsidRPr="001E4208" w:rsidRDefault="00AE444B" w:rsidP="001E4208">
      <w:pPr>
        <w:widowControl/>
        <w:spacing w:line="360" w:lineRule="exact"/>
        <w:jc w:val="left"/>
        <w:rPr>
          <w:rFonts w:ascii="宋体" w:cs="宋体"/>
          <w:kern w:val="0"/>
          <w:szCs w:val="21"/>
        </w:rPr>
      </w:pPr>
      <w:r w:rsidRPr="001E4208">
        <w:rPr>
          <w:kern w:val="0"/>
          <w:szCs w:val="21"/>
        </w:rPr>
        <w:t xml:space="preserve">                                      </w:t>
      </w:r>
      <w:r w:rsidRPr="001E4208">
        <w:rPr>
          <w:rFonts w:ascii="宋体" w:hAnsi="宋体" w:cs="宋体" w:hint="eastAsia"/>
          <w:kern w:val="0"/>
          <w:szCs w:val="21"/>
        </w:rPr>
        <w:t>此上！</w:t>
      </w:r>
    </w:p>
    <w:p w:rsidR="00AE444B" w:rsidRPr="001E4208" w:rsidRDefault="00AE444B" w:rsidP="001E4208">
      <w:pPr>
        <w:widowControl/>
        <w:spacing w:line="360" w:lineRule="exact"/>
        <w:ind w:left="6987" w:hanging="6987"/>
        <w:jc w:val="right"/>
        <w:rPr>
          <w:rFonts w:ascii="宋体" w:cs="宋体"/>
          <w:kern w:val="0"/>
          <w:szCs w:val="21"/>
        </w:rPr>
      </w:pPr>
      <w:r w:rsidRPr="001E4208">
        <w:rPr>
          <w:rFonts w:ascii="宋体" w:hAnsi="宋体" w:cs="宋体" w:hint="eastAsia"/>
          <w:b/>
          <w:bCs/>
          <w:kern w:val="0"/>
          <w:szCs w:val="21"/>
        </w:rPr>
        <w:t>《图书馆论坛》编辑部</w:t>
      </w:r>
    </w:p>
    <w:p w:rsidR="00AE444B" w:rsidRDefault="00AE444B" w:rsidP="00293F22">
      <w:r>
        <w:rPr>
          <w:b/>
          <w:sz w:val="32"/>
          <w:szCs w:val="32"/>
        </w:rPr>
        <w:br w:type="page"/>
      </w:r>
    </w:p>
    <w:p w:rsidR="00AE444B" w:rsidRPr="00805B48" w:rsidRDefault="00AE444B" w:rsidP="00293F22">
      <w:r w:rsidRPr="00805B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599.25pt">
            <v:imagedata r:id="rId7" o:title=""/>
          </v:shape>
        </w:pict>
      </w:r>
    </w:p>
    <w:p w:rsidR="00AE444B" w:rsidRDefault="00AE444B" w:rsidP="00293F22"/>
    <w:p w:rsidR="00AE444B" w:rsidRDefault="00AE444B" w:rsidP="00293F22"/>
    <w:p w:rsidR="00AE444B" w:rsidRDefault="00AE444B" w:rsidP="00293F22"/>
    <w:p w:rsidR="00AE444B" w:rsidRPr="003C7401" w:rsidRDefault="00AE444B" w:rsidP="00293F22"/>
    <w:sectPr w:rsidR="00AE444B" w:rsidRPr="003C7401" w:rsidSect="00D31CA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44B" w:rsidRDefault="00AE444B" w:rsidP="00B42FAC">
      <w:r>
        <w:separator/>
      </w:r>
    </w:p>
  </w:endnote>
  <w:endnote w:type="continuationSeparator" w:id="0">
    <w:p w:rsidR="00AE444B" w:rsidRDefault="00AE444B" w:rsidP="00B42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dobeSongStd-Light">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KTJ+ZFTMxn-1">
    <w:altName w:val="方正姚体"/>
    <w:panose1 w:val="00000000000000000000"/>
    <w:charset w:val="86"/>
    <w:family w:val="auto"/>
    <w:notTrueType/>
    <w:pitch w:val="default"/>
    <w:sig w:usb0="00000001" w:usb1="080E0000" w:usb2="00000010" w:usb3="00000000" w:csb0="00040000" w:csb1="00000000"/>
  </w:font>
  <w:font w:name="KTJ+ZCXAAq-3">
    <w:altName w:val="方正姚体"/>
    <w:panose1 w:val="00000000000000000000"/>
    <w:charset w:val="86"/>
    <w:family w:val="auto"/>
    <w:notTrueType/>
    <w:pitch w:val="default"/>
    <w:sig w:usb0="00000001" w:usb1="080E0000" w:usb2="00000010" w:usb3="00000000" w:csb0="00040000" w:csb1="00000000"/>
  </w:font>
  <w:font w:name="A6+CAJ FNT00">
    <w:altName w:val="方正姚体"/>
    <w:panose1 w:val="00000000000000000000"/>
    <w:charset w:val="86"/>
    <w:family w:val="auto"/>
    <w:notTrueType/>
    <w:pitch w:val="default"/>
    <w:sig w:usb0="00000001" w:usb1="080E0000" w:usb2="00000010" w:usb3="00000000" w:csb0="00040000" w:csb1="00000000"/>
  </w:font>
  <w:font w:name="AdobeSongStd-Light,Bold">
    <w:altName w:val="方正姚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4B" w:rsidRDefault="00AE444B" w:rsidP="00837C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444B" w:rsidRDefault="00AE444B" w:rsidP="007B35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4B" w:rsidRDefault="00AE444B" w:rsidP="00837C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E444B" w:rsidRDefault="00AE444B" w:rsidP="007B35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44B" w:rsidRDefault="00AE444B" w:rsidP="00B42FAC">
      <w:r>
        <w:separator/>
      </w:r>
    </w:p>
  </w:footnote>
  <w:footnote w:type="continuationSeparator" w:id="0">
    <w:p w:rsidR="00AE444B" w:rsidRDefault="00AE444B" w:rsidP="00B42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BB2C2854"/>
    <w:lvl w:ilvl="0">
      <w:start w:val="1"/>
      <w:numFmt w:val="decimal"/>
      <w:lvlText w:val="%1."/>
      <w:lvlJc w:val="left"/>
      <w:pPr>
        <w:tabs>
          <w:tab w:val="num" w:pos="420"/>
        </w:tabs>
        <w:ind w:left="420" w:hanging="420"/>
      </w:pPr>
      <w:rPr>
        <w:rFonts w:ascii="Times New Roman" w:eastAsia="Times New Roman" w:hAnsi="Times New Roman" w:cs="Times New Roman"/>
      </w:rPr>
    </w:lvl>
  </w:abstractNum>
  <w:abstractNum w:abstractNumId="1">
    <w:nsid w:val="225A0C62"/>
    <w:multiLevelType w:val="hybridMultilevel"/>
    <w:tmpl w:val="AF143B8A"/>
    <w:lvl w:ilvl="0" w:tplc="D4B23200">
      <w:start w:val="3"/>
      <w:numFmt w:val="japaneseCounting"/>
      <w:lvlText w:val="第%1章"/>
      <w:lvlJc w:val="left"/>
      <w:pPr>
        <w:tabs>
          <w:tab w:val="num" w:pos="1417"/>
        </w:tabs>
        <w:ind w:left="1417" w:hanging="855"/>
      </w:pPr>
      <w:rPr>
        <w:rFonts w:hAnsi="宋体" w:cs="Times New Roman" w:hint="default"/>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abstractNum w:abstractNumId="2">
    <w:nsid w:val="48193B12"/>
    <w:multiLevelType w:val="hybridMultilevel"/>
    <w:tmpl w:val="5E9630C2"/>
    <w:lvl w:ilvl="0" w:tplc="005AB594">
      <w:start w:val="1"/>
      <w:numFmt w:val="japaneseCounting"/>
      <w:lvlText w:val="第%1章"/>
      <w:lvlJc w:val="left"/>
      <w:pPr>
        <w:tabs>
          <w:tab w:val="num" w:pos="1282"/>
        </w:tabs>
        <w:ind w:left="1282" w:hanging="720"/>
      </w:pPr>
      <w:rPr>
        <w:rFonts w:ascii="Times New Roman" w:eastAsia="Times New Roman" w:hAnsi="Times New Roman" w:cs="Times New Roman"/>
        <w:b/>
        <w:sz w:val="28"/>
        <w:szCs w:val="28"/>
      </w:rPr>
    </w:lvl>
    <w:lvl w:ilvl="1" w:tplc="04090019" w:tentative="1">
      <w:start w:val="1"/>
      <w:numFmt w:val="lowerLetter"/>
      <w:lvlText w:val="%2)"/>
      <w:lvlJc w:val="left"/>
      <w:pPr>
        <w:tabs>
          <w:tab w:val="num" w:pos="1402"/>
        </w:tabs>
        <w:ind w:left="1402" w:hanging="420"/>
      </w:pPr>
      <w:rPr>
        <w:rFonts w:cs="Times New Roman"/>
      </w:rPr>
    </w:lvl>
    <w:lvl w:ilvl="2" w:tplc="0409001B" w:tentative="1">
      <w:start w:val="1"/>
      <w:numFmt w:val="lowerRoman"/>
      <w:lvlText w:val="%3."/>
      <w:lvlJc w:val="right"/>
      <w:pPr>
        <w:tabs>
          <w:tab w:val="num" w:pos="1822"/>
        </w:tabs>
        <w:ind w:left="1822" w:hanging="420"/>
      </w:pPr>
      <w:rPr>
        <w:rFonts w:cs="Times New Roman"/>
      </w:rPr>
    </w:lvl>
    <w:lvl w:ilvl="3" w:tplc="0409000F" w:tentative="1">
      <w:start w:val="1"/>
      <w:numFmt w:val="decimal"/>
      <w:lvlText w:val="%4."/>
      <w:lvlJc w:val="left"/>
      <w:pPr>
        <w:tabs>
          <w:tab w:val="num" w:pos="2242"/>
        </w:tabs>
        <w:ind w:left="2242" w:hanging="420"/>
      </w:pPr>
      <w:rPr>
        <w:rFonts w:cs="Times New Roman"/>
      </w:rPr>
    </w:lvl>
    <w:lvl w:ilvl="4" w:tplc="04090019" w:tentative="1">
      <w:start w:val="1"/>
      <w:numFmt w:val="lowerLetter"/>
      <w:lvlText w:val="%5)"/>
      <w:lvlJc w:val="left"/>
      <w:pPr>
        <w:tabs>
          <w:tab w:val="num" w:pos="2662"/>
        </w:tabs>
        <w:ind w:left="2662" w:hanging="420"/>
      </w:pPr>
      <w:rPr>
        <w:rFonts w:cs="Times New Roman"/>
      </w:rPr>
    </w:lvl>
    <w:lvl w:ilvl="5" w:tplc="0409001B" w:tentative="1">
      <w:start w:val="1"/>
      <w:numFmt w:val="lowerRoman"/>
      <w:lvlText w:val="%6."/>
      <w:lvlJc w:val="right"/>
      <w:pPr>
        <w:tabs>
          <w:tab w:val="num" w:pos="3082"/>
        </w:tabs>
        <w:ind w:left="3082" w:hanging="420"/>
      </w:pPr>
      <w:rPr>
        <w:rFonts w:cs="Times New Roman"/>
      </w:rPr>
    </w:lvl>
    <w:lvl w:ilvl="6" w:tplc="0409000F" w:tentative="1">
      <w:start w:val="1"/>
      <w:numFmt w:val="decimal"/>
      <w:lvlText w:val="%7."/>
      <w:lvlJc w:val="left"/>
      <w:pPr>
        <w:tabs>
          <w:tab w:val="num" w:pos="3502"/>
        </w:tabs>
        <w:ind w:left="3502" w:hanging="420"/>
      </w:pPr>
      <w:rPr>
        <w:rFonts w:cs="Times New Roman"/>
      </w:rPr>
    </w:lvl>
    <w:lvl w:ilvl="7" w:tplc="04090019" w:tentative="1">
      <w:start w:val="1"/>
      <w:numFmt w:val="lowerLetter"/>
      <w:lvlText w:val="%8)"/>
      <w:lvlJc w:val="left"/>
      <w:pPr>
        <w:tabs>
          <w:tab w:val="num" w:pos="3922"/>
        </w:tabs>
        <w:ind w:left="3922" w:hanging="420"/>
      </w:pPr>
      <w:rPr>
        <w:rFonts w:cs="Times New Roman"/>
      </w:rPr>
    </w:lvl>
    <w:lvl w:ilvl="8" w:tplc="0409001B" w:tentative="1">
      <w:start w:val="1"/>
      <w:numFmt w:val="lowerRoman"/>
      <w:lvlText w:val="%9."/>
      <w:lvlJc w:val="right"/>
      <w:pPr>
        <w:tabs>
          <w:tab w:val="num" w:pos="4342"/>
        </w:tabs>
        <w:ind w:left="4342" w:hanging="420"/>
      </w:pPr>
      <w:rPr>
        <w:rFonts w:cs="Times New Roman"/>
      </w:rPr>
    </w:lvl>
  </w:abstractNum>
  <w:abstractNum w:abstractNumId="3">
    <w:nsid w:val="4984128D"/>
    <w:multiLevelType w:val="singleLevel"/>
    <w:tmpl w:val="D840B6A0"/>
    <w:lvl w:ilvl="0">
      <w:start w:val="1"/>
      <w:numFmt w:val="decimal"/>
      <w:lvlText w:val="%1．"/>
      <w:lvlJc w:val="left"/>
      <w:pPr>
        <w:tabs>
          <w:tab w:val="num" w:pos="600"/>
        </w:tabs>
        <w:ind w:left="600" w:hanging="420"/>
      </w:pPr>
      <w:rPr>
        <w:rFonts w:ascii="Times New Roman" w:eastAsia="Times New Roman" w:hAnsi="Times New Roman"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FAC"/>
    <w:rsid w:val="0000036F"/>
    <w:rsid w:val="000017BE"/>
    <w:rsid w:val="000237B9"/>
    <w:rsid w:val="00041A99"/>
    <w:rsid w:val="000573F5"/>
    <w:rsid w:val="000627C1"/>
    <w:rsid w:val="000B464B"/>
    <w:rsid w:val="000C5304"/>
    <w:rsid w:val="000C5690"/>
    <w:rsid w:val="000D4116"/>
    <w:rsid w:val="000E6BD8"/>
    <w:rsid w:val="000F0A08"/>
    <w:rsid w:val="000F7AE7"/>
    <w:rsid w:val="00102CC7"/>
    <w:rsid w:val="00123FDB"/>
    <w:rsid w:val="00150AD1"/>
    <w:rsid w:val="0017056C"/>
    <w:rsid w:val="001A5078"/>
    <w:rsid w:val="001B2B31"/>
    <w:rsid w:val="001C4DDE"/>
    <w:rsid w:val="001C682F"/>
    <w:rsid w:val="001C753B"/>
    <w:rsid w:val="001E4208"/>
    <w:rsid w:val="001E5516"/>
    <w:rsid w:val="001F02AF"/>
    <w:rsid w:val="00202415"/>
    <w:rsid w:val="002028E3"/>
    <w:rsid w:val="0022014B"/>
    <w:rsid w:val="00244E1F"/>
    <w:rsid w:val="002466A4"/>
    <w:rsid w:val="00250116"/>
    <w:rsid w:val="00267B98"/>
    <w:rsid w:val="00273C97"/>
    <w:rsid w:val="002819DE"/>
    <w:rsid w:val="002853C6"/>
    <w:rsid w:val="0029396C"/>
    <w:rsid w:val="00293F22"/>
    <w:rsid w:val="002A4ABB"/>
    <w:rsid w:val="002B4C6D"/>
    <w:rsid w:val="002C2514"/>
    <w:rsid w:val="002E48BB"/>
    <w:rsid w:val="002E6787"/>
    <w:rsid w:val="002F3195"/>
    <w:rsid w:val="00320684"/>
    <w:rsid w:val="0032581C"/>
    <w:rsid w:val="00387402"/>
    <w:rsid w:val="00393B86"/>
    <w:rsid w:val="00394DFB"/>
    <w:rsid w:val="003C5B03"/>
    <w:rsid w:val="003C6D88"/>
    <w:rsid w:val="003C7401"/>
    <w:rsid w:val="003D2B21"/>
    <w:rsid w:val="003D4C19"/>
    <w:rsid w:val="003D4C80"/>
    <w:rsid w:val="003E2004"/>
    <w:rsid w:val="003E3E01"/>
    <w:rsid w:val="0040370E"/>
    <w:rsid w:val="00417155"/>
    <w:rsid w:val="00426A15"/>
    <w:rsid w:val="00442512"/>
    <w:rsid w:val="0045099F"/>
    <w:rsid w:val="00477212"/>
    <w:rsid w:val="0051664E"/>
    <w:rsid w:val="00551FCB"/>
    <w:rsid w:val="00557487"/>
    <w:rsid w:val="00580E99"/>
    <w:rsid w:val="00587CC2"/>
    <w:rsid w:val="0063384C"/>
    <w:rsid w:val="00637D40"/>
    <w:rsid w:val="006A7D34"/>
    <w:rsid w:val="006D57B4"/>
    <w:rsid w:val="007028E7"/>
    <w:rsid w:val="007308E5"/>
    <w:rsid w:val="0073244E"/>
    <w:rsid w:val="00736732"/>
    <w:rsid w:val="007529EB"/>
    <w:rsid w:val="007544A5"/>
    <w:rsid w:val="00775BF4"/>
    <w:rsid w:val="007A6BF7"/>
    <w:rsid w:val="007B13FB"/>
    <w:rsid w:val="007B3594"/>
    <w:rsid w:val="007E722C"/>
    <w:rsid w:val="00805B48"/>
    <w:rsid w:val="008223F8"/>
    <w:rsid w:val="00837CE4"/>
    <w:rsid w:val="008559AB"/>
    <w:rsid w:val="0087075A"/>
    <w:rsid w:val="008935D2"/>
    <w:rsid w:val="00893BEF"/>
    <w:rsid w:val="008A080E"/>
    <w:rsid w:val="008F263B"/>
    <w:rsid w:val="00916084"/>
    <w:rsid w:val="0096141A"/>
    <w:rsid w:val="009653CC"/>
    <w:rsid w:val="00972FBF"/>
    <w:rsid w:val="009C39CC"/>
    <w:rsid w:val="009D31B8"/>
    <w:rsid w:val="00A05199"/>
    <w:rsid w:val="00A20ABF"/>
    <w:rsid w:val="00A237BC"/>
    <w:rsid w:val="00A35F32"/>
    <w:rsid w:val="00A5262B"/>
    <w:rsid w:val="00A71BB3"/>
    <w:rsid w:val="00A83717"/>
    <w:rsid w:val="00AA5BE8"/>
    <w:rsid w:val="00AB6757"/>
    <w:rsid w:val="00AD3642"/>
    <w:rsid w:val="00AD3708"/>
    <w:rsid w:val="00AE444B"/>
    <w:rsid w:val="00AF7B8A"/>
    <w:rsid w:val="00B033D1"/>
    <w:rsid w:val="00B42FAC"/>
    <w:rsid w:val="00B7191E"/>
    <w:rsid w:val="00B8383E"/>
    <w:rsid w:val="00B97BD7"/>
    <w:rsid w:val="00C204BB"/>
    <w:rsid w:val="00C634D9"/>
    <w:rsid w:val="00C725A0"/>
    <w:rsid w:val="00C91042"/>
    <w:rsid w:val="00CC4818"/>
    <w:rsid w:val="00D31CAA"/>
    <w:rsid w:val="00D350FC"/>
    <w:rsid w:val="00D831D9"/>
    <w:rsid w:val="00DA68A4"/>
    <w:rsid w:val="00DC2FCC"/>
    <w:rsid w:val="00DC5C28"/>
    <w:rsid w:val="00DC7C6B"/>
    <w:rsid w:val="00DD5594"/>
    <w:rsid w:val="00DF789A"/>
    <w:rsid w:val="00E0004B"/>
    <w:rsid w:val="00E879CB"/>
    <w:rsid w:val="00EB07D0"/>
    <w:rsid w:val="00EC6EDB"/>
    <w:rsid w:val="00EE106E"/>
    <w:rsid w:val="00F112F7"/>
    <w:rsid w:val="00F332DF"/>
    <w:rsid w:val="00F51892"/>
    <w:rsid w:val="00F73246"/>
    <w:rsid w:val="00F8759F"/>
    <w:rsid w:val="00F940D2"/>
    <w:rsid w:val="00FA4BD4"/>
    <w:rsid w:val="00FB5D17"/>
    <w:rsid w:val="00FC102E"/>
    <w:rsid w:val="00FD547D"/>
    <w:rsid w:val="00FE2628"/>
    <w:rsid w:val="00FE65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FA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2F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42FAC"/>
    <w:rPr>
      <w:rFonts w:cs="Times New Roman"/>
      <w:sz w:val="18"/>
      <w:szCs w:val="18"/>
    </w:rPr>
  </w:style>
  <w:style w:type="paragraph" w:styleId="Footer">
    <w:name w:val="footer"/>
    <w:basedOn w:val="Normal"/>
    <w:link w:val="FooterChar"/>
    <w:uiPriority w:val="99"/>
    <w:semiHidden/>
    <w:rsid w:val="00B42F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42FAC"/>
    <w:rPr>
      <w:rFonts w:cs="Times New Roman"/>
      <w:sz w:val="18"/>
      <w:szCs w:val="18"/>
    </w:rPr>
  </w:style>
  <w:style w:type="paragraph" w:styleId="BalloonText">
    <w:name w:val="Balloon Text"/>
    <w:basedOn w:val="Normal"/>
    <w:link w:val="BalloonTextChar"/>
    <w:uiPriority w:val="99"/>
    <w:semiHidden/>
    <w:rsid w:val="00B42FAC"/>
    <w:rPr>
      <w:sz w:val="18"/>
      <w:szCs w:val="18"/>
    </w:rPr>
  </w:style>
  <w:style w:type="character" w:customStyle="1" w:styleId="BalloonTextChar">
    <w:name w:val="Balloon Text Char"/>
    <w:basedOn w:val="DefaultParagraphFont"/>
    <w:link w:val="BalloonText"/>
    <w:uiPriority w:val="99"/>
    <w:semiHidden/>
    <w:locked/>
    <w:rsid w:val="00B42FAC"/>
    <w:rPr>
      <w:rFonts w:ascii="Times New Roman" w:eastAsia="宋体" w:hAnsi="Times New Roman" w:cs="Times New Roman"/>
      <w:sz w:val="18"/>
      <w:szCs w:val="18"/>
    </w:rPr>
  </w:style>
  <w:style w:type="character" w:styleId="FootnoteReference">
    <w:name w:val="footnote reference"/>
    <w:basedOn w:val="DefaultParagraphFont"/>
    <w:uiPriority w:val="99"/>
    <w:rsid w:val="00F940D2"/>
    <w:rPr>
      <w:rFonts w:cs="Times New Roman"/>
      <w:vertAlign w:val="superscript"/>
    </w:rPr>
  </w:style>
  <w:style w:type="paragraph" w:styleId="FootnoteText">
    <w:name w:val="footnote text"/>
    <w:basedOn w:val="Normal"/>
    <w:link w:val="FootnoteTextChar"/>
    <w:uiPriority w:val="99"/>
    <w:rsid w:val="00F940D2"/>
    <w:pPr>
      <w:snapToGrid w:val="0"/>
      <w:jc w:val="left"/>
    </w:pPr>
    <w:rPr>
      <w:sz w:val="18"/>
      <w:szCs w:val="20"/>
    </w:rPr>
  </w:style>
  <w:style w:type="character" w:customStyle="1" w:styleId="FootnoteTextChar">
    <w:name w:val="Footnote Text Char"/>
    <w:basedOn w:val="DefaultParagraphFont"/>
    <w:link w:val="FootnoteText"/>
    <w:uiPriority w:val="99"/>
    <w:semiHidden/>
    <w:locked/>
    <w:rsid w:val="0045099F"/>
    <w:rPr>
      <w:rFonts w:ascii="Times New Roman" w:hAnsi="Times New Roman" w:cs="Times New Roman"/>
      <w:sz w:val="18"/>
      <w:szCs w:val="18"/>
    </w:rPr>
  </w:style>
  <w:style w:type="character" w:styleId="PageNumber">
    <w:name w:val="page number"/>
    <w:basedOn w:val="DefaultParagraphFont"/>
    <w:uiPriority w:val="99"/>
    <w:rsid w:val="007B3594"/>
    <w:rPr>
      <w:rFonts w:cs="Times New Roman"/>
    </w:rPr>
  </w:style>
  <w:style w:type="paragraph" w:styleId="PlainText">
    <w:name w:val="Plain Text"/>
    <w:basedOn w:val="Normal"/>
    <w:link w:val="PlainTextChar"/>
    <w:uiPriority w:val="99"/>
    <w:rsid w:val="00805B48"/>
    <w:rPr>
      <w:rFonts w:ascii="宋体" w:hAnsi="Courier New" w:cs="Courier New"/>
      <w:szCs w:val="21"/>
    </w:rPr>
  </w:style>
  <w:style w:type="character" w:customStyle="1" w:styleId="PlainTextChar">
    <w:name w:val="Plain Text Char"/>
    <w:basedOn w:val="DefaultParagraphFont"/>
    <w:link w:val="PlainText"/>
    <w:uiPriority w:val="99"/>
    <w:semiHidden/>
    <w:rsid w:val="005E0DA0"/>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970553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399</TotalTime>
  <Pages>8</Pages>
  <Words>1070</Words>
  <Characters>6104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项目名称</dc:title>
  <dc:subject/>
  <dc:creator>admin</dc:creator>
  <cp:keywords/>
  <dc:description/>
  <cp:lastModifiedBy>微软用户</cp:lastModifiedBy>
  <cp:revision>41</cp:revision>
  <dcterms:created xsi:type="dcterms:W3CDTF">2011-05-09T09:11:00Z</dcterms:created>
  <dcterms:modified xsi:type="dcterms:W3CDTF">2011-05-25T11:33:00Z</dcterms:modified>
</cp:coreProperties>
</file>