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AC" w:rsidRPr="00FA4BD4" w:rsidRDefault="00736732" w:rsidP="00736732">
      <w:pPr>
        <w:ind w:firstLine="420"/>
        <w:rPr>
          <w:rFonts w:ascii="宋体" w:hAnsi="宋体"/>
          <w:sz w:val="30"/>
          <w:szCs w:val="30"/>
        </w:rPr>
      </w:pPr>
      <w:r>
        <w:rPr>
          <w:rFonts w:hint="eastAsia"/>
        </w:rPr>
        <w:t xml:space="preserve">           </w:t>
      </w:r>
      <w:r w:rsidR="00B42FAC">
        <w:rPr>
          <w:rFonts w:hint="eastAsia"/>
        </w:rPr>
        <w:t xml:space="preserve"> </w:t>
      </w:r>
      <w:r w:rsidR="00DC38B6">
        <w:rPr>
          <w:rFonts w:ascii="宋体" w:hAnsi="宋体" w:hint="eastAsia"/>
          <w:sz w:val="30"/>
          <w:szCs w:val="30"/>
        </w:rPr>
        <w:t>基于DEA方法的学科馆员服务绩效评价</w:t>
      </w:r>
    </w:p>
    <w:p w:rsidR="00B42FAC" w:rsidRPr="00736732" w:rsidRDefault="00736732" w:rsidP="005F14BE">
      <w:pPr>
        <w:spacing w:before="312" w:after="312"/>
        <w:ind w:firstLineChars="389" w:firstLine="817"/>
        <w:jc w:val="center"/>
        <w:rPr>
          <w:rFonts w:asciiTheme="minorEastAsia" w:eastAsiaTheme="minorEastAsia" w:hAnsiTheme="minorEastAsia"/>
          <w:szCs w:val="21"/>
        </w:rPr>
      </w:pPr>
      <w:r w:rsidRPr="00736732">
        <w:rPr>
          <w:rFonts w:asciiTheme="minorEastAsia" w:eastAsiaTheme="minorEastAsia" w:hAnsiTheme="minorEastAsia" w:hint="eastAsia"/>
          <w:szCs w:val="21"/>
        </w:rPr>
        <w:t>(</w:t>
      </w:r>
      <w:r w:rsidR="00DC38B6">
        <w:rPr>
          <w:rFonts w:asciiTheme="minorEastAsia" w:eastAsiaTheme="minorEastAsia" w:hAnsiTheme="minorEastAsia" w:hint="eastAsia"/>
          <w:szCs w:val="21"/>
        </w:rPr>
        <w:t>闫现洋</w:t>
      </w:r>
      <w:r w:rsidRPr="00736732">
        <w:rPr>
          <w:rFonts w:asciiTheme="minorEastAsia" w:eastAsiaTheme="minorEastAsia" w:hAnsiTheme="minorEastAsia" w:hint="eastAsia"/>
          <w:szCs w:val="21"/>
        </w:rPr>
        <w:t>,</w:t>
      </w:r>
      <w:r w:rsidR="00244E1F" w:rsidRPr="00244E1F">
        <w:rPr>
          <w:rFonts w:asciiTheme="minorEastAsia" w:eastAsiaTheme="minorEastAsia" w:hAnsiTheme="minorEastAsia" w:hint="eastAsia"/>
          <w:szCs w:val="21"/>
        </w:rPr>
        <w:t xml:space="preserve"> </w:t>
      </w:r>
      <w:r w:rsidR="00DC38B6">
        <w:rPr>
          <w:rFonts w:asciiTheme="minorEastAsia" w:eastAsiaTheme="minorEastAsia" w:hAnsiTheme="minorEastAsia" w:hint="eastAsia"/>
          <w:szCs w:val="21"/>
        </w:rPr>
        <w:t>西南大学图书馆</w:t>
      </w:r>
      <w:r w:rsidR="00FB5D17">
        <w:rPr>
          <w:rFonts w:asciiTheme="minorEastAsia" w:eastAsiaTheme="minorEastAsia" w:hAnsiTheme="minorEastAsia" w:hint="eastAsia"/>
          <w:szCs w:val="21"/>
        </w:rPr>
        <w:t>,</w:t>
      </w:r>
      <w:r w:rsidR="00FB5D17" w:rsidRPr="00244E1F">
        <w:rPr>
          <w:rFonts w:asciiTheme="minorEastAsia" w:eastAsiaTheme="minorEastAsia" w:hAnsiTheme="minorEastAsia" w:hint="eastAsia"/>
          <w:szCs w:val="21"/>
        </w:rPr>
        <w:t xml:space="preserve"> </w:t>
      </w:r>
      <w:r w:rsidR="00244E1F">
        <w:rPr>
          <w:rFonts w:asciiTheme="minorEastAsia" w:eastAsiaTheme="minorEastAsia" w:hAnsiTheme="minorEastAsia" w:hint="eastAsia"/>
          <w:szCs w:val="21"/>
        </w:rPr>
        <w:t xml:space="preserve"> </w:t>
      </w:r>
      <w:r w:rsidR="00DC38B6">
        <w:rPr>
          <w:rFonts w:asciiTheme="minorEastAsia" w:eastAsiaTheme="minorEastAsia" w:hAnsiTheme="minorEastAsia" w:hint="eastAsia"/>
          <w:szCs w:val="21"/>
        </w:rPr>
        <w:t>2010060</w:t>
      </w:r>
      <w:r w:rsidR="00FB5D17">
        <w:rPr>
          <w:rFonts w:asciiTheme="minorEastAsia" w:eastAsiaTheme="minorEastAsia" w:hAnsiTheme="minorEastAsia" w:hint="eastAsia"/>
          <w:szCs w:val="21"/>
        </w:rPr>
        <w:t xml:space="preserve"> </w:t>
      </w:r>
      <w:r w:rsidR="00244E1F">
        <w:rPr>
          <w:rFonts w:asciiTheme="minorEastAsia" w:eastAsiaTheme="minorEastAsia" w:hAnsiTheme="minorEastAsia" w:hint="eastAsia"/>
          <w:szCs w:val="21"/>
        </w:rPr>
        <w:t xml:space="preserve"> </w:t>
      </w:r>
      <w:r w:rsidRPr="00736732">
        <w:rPr>
          <w:rFonts w:asciiTheme="minorEastAsia" w:eastAsiaTheme="minorEastAsia" w:hAnsiTheme="minorEastAsia" w:hint="eastAsia"/>
          <w:szCs w:val="21"/>
        </w:rPr>
        <w:t>)</w:t>
      </w:r>
    </w:p>
    <w:p w:rsidR="00293F22" w:rsidRPr="00736732" w:rsidRDefault="00293F22" w:rsidP="00DE0B00">
      <w:pPr>
        <w:widowControl/>
        <w:numPr>
          <w:ilvl w:val="0"/>
          <w:numId w:val="1"/>
        </w:numPr>
        <w:adjustRightInd w:val="0"/>
        <w:spacing w:beforeLines="100" w:afterLines="100" w:line="360" w:lineRule="auto"/>
        <w:ind w:left="1281"/>
        <w:jc w:val="left"/>
        <w:rPr>
          <w:rFonts w:asciiTheme="minorEastAsia" w:eastAsiaTheme="minorEastAsia" w:hAnsiTheme="minorEastAsia"/>
          <w:sz w:val="28"/>
          <w:szCs w:val="28"/>
        </w:rPr>
      </w:pPr>
      <w:r w:rsidRPr="00736732">
        <w:rPr>
          <w:rFonts w:asciiTheme="minorEastAsia" w:eastAsiaTheme="minorEastAsia" w:hAnsiTheme="minorEastAsia" w:hint="eastAsia"/>
          <w:sz w:val="28"/>
          <w:szCs w:val="28"/>
        </w:rPr>
        <w:t>研究背景、目的及意义</w:t>
      </w:r>
    </w:p>
    <w:p w:rsidR="00293F22" w:rsidRDefault="00293F22" w:rsidP="00DE0B00">
      <w:pPr>
        <w:widowControl/>
        <w:adjustRightInd w:val="0"/>
        <w:spacing w:beforeLines="100" w:afterLines="100" w:line="360" w:lineRule="auto"/>
        <w:ind w:left="561"/>
        <w:jc w:val="left"/>
        <w:rPr>
          <w:rFonts w:asciiTheme="minorEastAsia" w:eastAsiaTheme="minorEastAsia" w:hAnsiTheme="minorEastAsia"/>
          <w:sz w:val="24"/>
        </w:rPr>
      </w:pPr>
      <w:r w:rsidRPr="00736732">
        <w:rPr>
          <w:rFonts w:asciiTheme="minorEastAsia" w:eastAsiaTheme="minorEastAsia" w:hAnsiTheme="minorEastAsia" w:hint="eastAsia"/>
          <w:sz w:val="24"/>
        </w:rPr>
        <w:t>1.1研究背景</w:t>
      </w:r>
    </w:p>
    <w:p w:rsidR="000E1100" w:rsidRPr="000E1100" w:rsidRDefault="000E1100" w:rsidP="00DE0B00">
      <w:pPr>
        <w:widowControl/>
        <w:adjustRightInd w:val="0"/>
        <w:spacing w:beforeLines="100" w:afterLines="100" w:line="360" w:lineRule="auto"/>
        <w:ind w:leftChars="267" w:left="561" w:firstLineChars="200" w:firstLine="480"/>
        <w:jc w:val="left"/>
        <w:rPr>
          <w:rFonts w:asciiTheme="minorEastAsia" w:eastAsiaTheme="minorEastAsia" w:hAnsiTheme="minorEastAsia"/>
          <w:sz w:val="24"/>
        </w:rPr>
      </w:pPr>
      <w:r w:rsidRPr="000E1100">
        <w:rPr>
          <w:rFonts w:asciiTheme="minorEastAsia" w:eastAsiaTheme="minorEastAsia" w:hAnsiTheme="minorEastAsia" w:hint="eastAsia"/>
          <w:sz w:val="24"/>
        </w:rPr>
        <w:t>自1998年清华大学率先在国内建立起学科馆员制度以来，北京大学、武汉大学、南开大学的等国内近100所高校先后推出了自己的学科馆员制度，满足了高等学校师生的日益增长的知识信息需求。 目前， 学科馆员已经成为知识经济环境及网络条件下高校图书馆提高服务质量、 改善服务水平的一种创新服务模式，赢得了读者的普遍赞誉，也得到图书馆界同仁的广泛认可。</w:t>
      </w:r>
    </w:p>
    <w:p w:rsidR="000E1100" w:rsidRDefault="000E1100" w:rsidP="00DE0B00">
      <w:pPr>
        <w:widowControl/>
        <w:adjustRightInd w:val="0"/>
        <w:spacing w:beforeLines="100" w:afterLines="100" w:line="360" w:lineRule="auto"/>
        <w:ind w:leftChars="267" w:left="561" w:firstLineChars="200" w:firstLine="480"/>
        <w:jc w:val="left"/>
        <w:rPr>
          <w:rFonts w:asciiTheme="minorEastAsia" w:eastAsiaTheme="minorEastAsia" w:hAnsiTheme="minorEastAsia"/>
          <w:sz w:val="24"/>
        </w:rPr>
      </w:pPr>
      <w:r w:rsidRPr="000E1100">
        <w:rPr>
          <w:rFonts w:asciiTheme="minorEastAsia" w:eastAsiaTheme="minorEastAsia" w:hAnsiTheme="minorEastAsia" w:hint="eastAsia"/>
          <w:sz w:val="24"/>
        </w:rPr>
        <w:t>随着学科馆员制度在高校图书馆的普遍建立和学科馆员信息服务工作的深入开展,</w:t>
      </w:r>
      <w:r>
        <w:rPr>
          <w:rFonts w:asciiTheme="minorEastAsia" w:eastAsiaTheme="minorEastAsia" w:hAnsiTheme="minorEastAsia" w:hint="eastAsia"/>
          <w:sz w:val="24"/>
        </w:rPr>
        <w:t>学科馆员的服务质量评价日益成为图书馆界面临的新课题。</w:t>
      </w:r>
      <w:r w:rsidRPr="000E1100">
        <w:rPr>
          <w:rFonts w:asciiTheme="minorEastAsia" w:eastAsiaTheme="minorEastAsia" w:hAnsiTheme="minorEastAsia" w:hint="eastAsia"/>
          <w:sz w:val="24"/>
        </w:rPr>
        <w:t>为了进一步提高对学科馆员的服务质量，促进学科馆员信息服务可持续发展,建立一套适合我国国情的高校图书馆学科馆员服务质量评价指标体系,对学科馆员信息服务质量进行科学、客观、定量的评价就显得尤为重要。</w:t>
      </w:r>
    </w:p>
    <w:p w:rsidR="000E1100" w:rsidRPr="00736732" w:rsidRDefault="000E1100" w:rsidP="00DE0B00">
      <w:pPr>
        <w:widowControl/>
        <w:adjustRightInd w:val="0"/>
        <w:spacing w:beforeLines="100" w:afterLines="100" w:line="360" w:lineRule="auto"/>
        <w:ind w:leftChars="267" w:left="56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国内</w:t>
      </w:r>
      <w:r w:rsidRPr="000E1100">
        <w:rPr>
          <w:rFonts w:asciiTheme="minorEastAsia" w:eastAsiaTheme="minorEastAsia" w:hAnsiTheme="minorEastAsia" w:hint="eastAsia"/>
          <w:sz w:val="24"/>
        </w:rPr>
        <w:t>文献调查表明,目前我国对学科馆员服务质量的评价研究还属于起步阶段,更多的研究侧重于理论研究,且多为定性研究,缺乏科学、合理、可行的学科馆员服务质量评价指标体系。极少数论文虽然建立了学科馆员评价指标体系,但大都是对学科馆员服务质量的定性评价，鲜见有对学科馆员服务质量进行定量分析或者定量结合定性分析的文章，未见有利用学科馆员服务质量评价体系进行实证研究的文章。</w:t>
      </w:r>
    </w:p>
    <w:p w:rsidR="00293F22" w:rsidRDefault="00293F22" w:rsidP="00DE0B00">
      <w:pPr>
        <w:widowControl/>
        <w:adjustRightInd w:val="0"/>
        <w:spacing w:beforeLines="100" w:afterLines="100" w:line="360" w:lineRule="auto"/>
        <w:ind w:left="561"/>
        <w:jc w:val="left"/>
        <w:rPr>
          <w:rFonts w:asciiTheme="minorEastAsia" w:eastAsiaTheme="minorEastAsia" w:hAnsiTheme="minorEastAsia"/>
          <w:sz w:val="24"/>
        </w:rPr>
      </w:pPr>
      <w:r w:rsidRPr="00736732">
        <w:rPr>
          <w:rFonts w:asciiTheme="minorEastAsia" w:eastAsiaTheme="minorEastAsia" w:hAnsiTheme="minorEastAsia" w:hint="eastAsia"/>
          <w:sz w:val="24"/>
        </w:rPr>
        <w:t>1.2研究目的</w:t>
      </w:r>
    </w:p>
    <w:p w:rsidR="00DC38B6" w:rsidRPr="00C9677B" w:rsidRDefault="00DC38B6" w:rsidP="00DC38B6">
      <w:pPr>
        <w:pStyle w:val="2"/>
        <w:spacing w:after="0" w:line="360" w:lineRule="auto"/>
        <w:ind w:leftChars="0" w:left="0" w:firstLine="480"/>
        <w:rPr>
          <w:rFonts w:ascii="宋体" w:hAnsi="宋体" w:cs="宋体"/>
          <w:kern w:val="0"/>
          <w:sz w:val="24"/>
          <w:szCs w:val="24"/>
        </w:rPr>
      </w:pPr>
      <w:r w:rsidRPr="00C9677B">
        <w:rPr>
          <w:rFonts w:ascii="宋体" w:hAnsi="宋体" w:cs="宋体" w:hint="eastAsia"/>
          <w:kern w:val="0"/>
          <w:sz w:val="24"/>
          <w:szCs w:val="24"/>
        </w:rPr>
        <w:t>本文拟利用DEA方法和平衡计分卡理论对高校图书馆学科馆员的服务绩效进行定量评价，开拓一个学科馆员绩效评价研究的新视角，为高校图书馆开展学</w:t>
      </w:r>
      <w:r w:rsidRPr="00C9677B">
        <w:rPr>
          <w:rFonts w:ascii="宋体" w:hAnsi="宋体" w:cs="宋体" w:hint="eastAsia"/>
          <w:kern w:val="0"/>
          <w:sz w:val="24"/>
          <w:szCs w:val="24"/>
        </w:rPr>
        <w:lastRenderedPageBreak/>
        <w:t>科馆员的绩效评价提供了一种新的思路。</w:t>
      </w:r>
    </w:p>
    <w:p w:rsidR="00DC38B6" w:rsidRDefault="00DC38B6" w:rsidP="00DC38B6">
      <w:pPr>
        <w:pStyle w:val="2"/>
        <w:spacing w:after="0" w:line="360" w:lineRule="auto"/>
        <w:ind w:leftChars="0" w:left="0" w:firstLine="480"/>
        <w:rPr>
          <w:rFonts w:ascii="宋体" w:hAnsi="宋体" w:cs="宋体"/>
          <w:kern w:val="0"/>
          <w:sz w:val="24"/>
          <w:szCs w:val="24"/>
        </w:rPr>
      </w:pPr>
      <w:r>
        <w:rPr>
          <w:rFonts w:ascii="宋体" w:hAnsi="宋体" w:cs="宋体" w:hint="eastAsia"/>
          <w:kern w:val="0"/>
          <w:sz w:val="24"/>
          <w:szCs w:val="24"/>
        </w:rPr>
        <w:t>1.3研究意义</w:t>
      </w:r>
    </w:p>
    <w:p w:rsidR="00DC38B6" w:rsidRPr="00C9677B" w:rsidRDefault="00DC38B6" w:rsidP="00DC38B6">
      <w:pPr>
        <w:pStyle w:val="2"/>
        <w:spacing w:after="0" w:line="360" w:lineRule="auto"/>
        <w:ind w:leftChars="0" w:left="0" w:firstLine="480"/>
        <w:rPr>
          <w:rFonts w:ascii="宋体" w:hAnsi="宋体" w:cs="宋体"/>
          <w:kern w:val="0"/>
          <w:sz w:val="24"/>
          <w:szCs w:val="24"/>
        </w:rPr>
      </w:pPr>
      <w:r w:rsidRPr="00C9677B">
        <w:rPr>
          <w:rFonts w:ascii="宋体" w:hAnsi="宋体" w:cs="宋体" w:hint="eastAsia"/>
          <w:kern w:val="0"/>
          <w:sz w:val="24"/>
          <w:szCs w:val="24"/>
        </w:rPr>
        <w:t>首先，对高校图书馆学科馆员的服务进行绩效评价有利于 “学科馆员制度”的进一步完善。“学科馆员制度”是由规范的制度、有效的组织、严密的考评和精良的队伍等多种因素共同组成的一个作用系统。在这个系统中，基本制度是基础，组织协调是保证，队伍建设是根本，考评评价是手段，提升工作是目标。</w:t>
      </w:r>
    </w:p>
    <w:p w:rsidR="00DC38B6" w:rsidRPr="00C9677B" w:rsidRDefault="00DC38B6" w:rsidP="00DC38B6">
      <w:pPr>
        <w:pStyle w:val="2"/>
        <w:spacing w:after="0" w:line="360" w:lineRule="auto"/>
        <w:ind w:leftChars="0" w:left="0" w:firstLine="480"/>
        <w:rPr>
          <w:rFonts w:ascii="宋体" w:hAnsi="宋体" w:cs="宋体"/>
          <w:kern w:val="0"/>
          <w:sz w:val="24"/>
          <w:szCs w:val="24"/>
        </w:rPr>
      </w:pPr>
      <w:r w:rsidRPr="00C9677B">
        <w:rPr>
          <w:rFonts w:ascii="宋体" w:hAnsi="宋体" w:cs="宋体" w:hint="eastAsia"/>
          <w:kern w:val="0"/>
          <w:sz w:val="24"/>
          <w:szCs w:val="24"/>
        </w:rPr>
        <w:t>其次，对高校图书馆学科馆员的服务进行绩效评价有利于对学科馆员服务工作进行科学的衡量。学科馆员的信息服务工作水平,直接反映着高校图书馆学科馆员制度实施的成败和效果。对学科馆员服务质量进行科学、客观的评价是衡量高校图书馆信息服务水平不可缺少的重要组成部分。</w:t>
      </w:r>
    </w:p>
    <w:p w:rsidR="00DC38B6" w:rsidRPr="00C9677B" w:rsidRDefault="00DC38B6" w:rsidP="00DC38B6">
      <w:pPr>
        <w:pStyle w:val="2"/>
        <w:spacing w:after="0" w:line="360" w:lineRule="auto"/>
        <w:ind w:leftChars="0" w:left="0" w:firstLine="480"/>
        <w:rPr>
          <w:rFonts w:ascii="宋体" w:hAnsi="宋体" w:cs="宋体"/>
          <w:kern w:val="0"/>
          <w:sz w:val="24"/>
          <w:szCs w:val="24"/>
        </w:rPr>
      </w:pPr>
      <w:r w:rsidRPr="00C9677B">
        <w:rPr>
          <w:rFonts w:ascii="宋体" w:hAnsi="宋体" w:cs="宋体" w:hint="eastAsia"/>
          <w:kern w:val="0"/>
          <w:sz w:val="24"/>
          <w:szCs w:val="24"/>
        </w:rPr>
        <w:t>再次，对高校图书馆学科馆员的服务进行绩效评价有利于改变现有学科馆员服务水平偏低的现状，提升学科馆员的服务能力和服务水平，深化学科馆员服务层次，推动主动信息服务工作的深入开展。</w:t>
      </w:r>
    </w:p>
    <w:p w:rsidR="00DC38B6" w:rsidRPr="00C9677B" w:rsidRDefault="00DC38B6" w:rsidP="00DC38B6">
      <w:pPr>
        <w:pStyle w:val="2"/>
        <w:spacing w:after="0" w:line="360" w:lineRule="auto"/>
        <w:ind w:leftChars="0" w:left="0" w:firstLine="480"/>
        <w:rPr>
          <w:rFonts w:ascii="宋体" w:hAnsi="宋体" w:cs="宋体"/>
          <w:sz w:val="24"/>
          <w:szCs w:val="24"/>
        </w:rPr>
      </w:pPr>
      <w:r w:rsidRPr="00C9677B">
        <w:rPr>
          <w:rFonts w:ascii="宋体" w:hAnsi="宋体" w:cs="宋体" w:hint="eastAsia"/>
          <w:kern w:val="0"/>
          <w:sz w:val="24"/>
          <w:szCs w:val="24"/>
        </w:rPr>
        <w:t>最后，对高校图书馆学科馆员的服务进行绩效评价有利于扩大图书馆的影响，提高图书馆的公众地位。</w:t>
      </w:r>
      <w:r>
        <w:rPr>
          <w:rFonts w:ascii="宋体" w:hAnsi="宋体" w:cs="宋体" w:hint="eastAsia"/>
          <w:kern w:val="0"/>
          <w:sz w:val="24"/>
          <w:szCs w:val="24"/>
        </w:rPr>
        <w:t>只有在</w:t>
      </w:r>
      <w:r w:rsidRPr="00C9677B">
        <w:rPr>
          <w:rFonts w:ascii="宋体" w:hAnsi="宋体" w:cs="宋体" w:hint="eastAsia"/>
          <w:kern w:val="0"/>
          <w:sz w:val="24"/>
          <w:szCs w:val="24"/>
        </w:rPr>
        <w:t>科学、合理的评价体系的制约下,学科馆员制度实施的目标才能实现,高校图书馆的影响才能扩大,图书馆的公众地位才能从根本上提高。</w:t>
      </w:r>
    </w:p>
    <w:p w:rsidR="00DC38B6" w:rsidRPr="00DC38B6" w:rsidRDefault="00DC38B6" w:rsidP="00DE0B00">
      <w:pPr>
        <w:widowControl/>
        <w:adjustRightInd w:val="0"/>
        <w:spacing w:beforeLines="100" w:afterLines="100" w:line="360" w:lineRule="auto"/>
        <w:ind w:left="561"/>
        <w:jc w:val="left"/>
        <w:rPr>
          <w:rFonts w:asciiTheme="minorEastAsia" w:eastAsiaTheme="minorEastAsia" w:hAnsiTheme="minorEastAsia"/>
          <w:sz w:val="24"/>
        </w:rPr>
      </w:pPr>
    </w:p>
    <w:p w:rsidR="00293F22" w:rsidRPr="00972FBF" w:rsidRDefault="00293F22" w:rsidP="00DE0B00">
      <w:pPr>
        <w:widowControl/>
        <w:numPr>
          <w:ilvl w:val="0"/>
          <w:numId w:val="1"/>
        </w:numPr>
        <w:adjustRightInd w:val="0"/>
        <w:spacing w:beforeLines="100" w:afterLines="100" w:line="360" w:lineRule="auto"/>
        <w:ind w:left="1281"/>
        <w:jc w:val="left"/>
        <w:rPr>
          <w:rFonts w:asciiTheme="minorEastAsia" w:eastAsiaTheme="minorEastAsia" w:hAnsiTheme="minorEastAsia"/>
          <w:sz w:val="28"/>
          <w:szCs w:val="28"/>
        </w:rPr>
      </w:pPr>
      <w:r w:rsidRPr="00972FBF">
        <w:rPr>
          <w:rFonts w:asciiTheme="minorEastAsia" w:eastAsiaTheme="minorEastAsia" w:hAnsiTheme="minorEastAsia" w:hint="eastAsia"/>
          <w:sz w:val="28"/>
          <w:szCs w:val="28"/>
        </w:rPr>
        <w:t>研究内容、思路及创新点</w:t>
      </w:r>
    </w:p>
    <w:p w:rsidR="00293F22" w:rsidRDefault="00293F22" w:rsidP="00DE0B00">
      <w:pPr>
        <w:widowControl/>
        <w:adjustRightInd w:val="0"/>
        <w:spacing w:beforeLines="100" w:afterLines="100" w:line="360" w:lineRule="auto"/>
        <w:ind w:left="561"/>
        <w:jc w:val="left"/>
        <w:rPr>
          <w:rFonts w:asciiTheme="minorEastAsia" w:eastAsiaTheme="minorEastAsia" w:hAnsiTheme="minorEastAsia"/>
          <w:sz w:val="24"/>
        </w:rPr>
      </w:pPr>
      <w:r w:rsidRPr="00637D40">
        <w:rPr>
          <w:rFonts w:asciiTheme="minorEastAsia" w:eastAsiaTheme="minorEastAsia" w:hAnsiTheme="minorEastAsia" w:hint="eastAsia"/>
          <w:sz w:val="24"/>
        </w:rPr>
        <w:t>2.1</w:t>
      </w:r>
      <w:r w:rsidR="00DC38B6">
        <w:rPr>
          <w:rFonts w:asciiTheme="minorEastAsia" w:eastAsiaTheme="minorEastAsia" w:hAnsiTheme="minorEastAsia" w:hint="eastAsia"/>
          <w:sz w:val="24"/>
        </w:rPr>
        <w:t>研究内容及研究思路</w:t>
      </w:r>
    </w:p>
    <w:p w:rsidR="00DC38B6" w:rsidRPr="005F14BE" w:rsidRDefault="00DC38B6" w:rsidP="005F14BE">
      <w:pPr>
        <w:tabs>
          <w:tab w:val="left" w:pos="480"/>
          <w:tab w:val="left" w:pos="1560"/>
        </w:tabs>
        <w:spacing w:line="360" w:lineRule="auto"/>
        <w:ind w:leftChars="24" w:left="50" w:right="57" w:firstLineChars="250" w:firstLine="600"/>
        <w:rPr>
          <w:rFonts w:ascii="宋体" w:hAnsi="宋体" w:cs="宋体"/>
          <w:sz w:val="24"/>
        </w:rPr>
      </w:pPr>
      <w:r w:rsidRPr="005F14BE">
        <w:rPr>
          <w:rFonts w:ascii="宋体" w:hAnsi="宋体" w:cs="宋体" w:hint="eastAsia"/>
          <w:sz w:val="24"/>
        </w:rPr>
        <w:t>本文借鉴企业绩效评价中平衡计分卡相关理论，运用DEA方法、文本分析法、层次分析法、问卷调查法、结合专家访谈法等相关方法，筛选高校图书馆学科馆员服务绩效的影响因素，构建起高校图书馆学科馆员服务绩效评价DEA模型，并以西南大学图书馆学科馆员为例，利用DEA方法针对高校图书馆学科馆员的服务绩效进行实证研究，对比分析学科馆员的服务绩效，并找出学科馆员服务绩效差距的主要因素，并提出改进方案，为学科馆员服务水平的提高提</w:t>
      </w:r>
      <w:r w:rsidRPr="005F14BE">
        <w:rPr>
          <w:rFonts w:ascii="宋体" w:hAnsi="宋体" w:cs="宋体" w:hint="eastAsia"/>
          <w:sz w:val="24"/>
        </w:rPr>
        <w:lastRenderedPageBreak/>
        <w:t>供参考。</w:t>
      </w:r>
    </w:p>
    <w:p w:rsidR="00293F22" w:rsidRDefault="00DC38B6" w:rsidP="00DE0B00">
      <w:pPr>
        <w:widowControl/>
        <w:adjustRightInd w:val="0"/>
        <w:spacing w:beforeLines="100" w:afterLines="100" w:line="360" w:lineRule="auto"/>
        <w:ind w:left="561"/>
        <w:jc w:val="left"/>
        <w:rPr>
          <w:rFonts w:asciiTheme="minorEastAsia" w:eastAsiaTheme="minorEastAsia" w:hAnsiTheme="minorEastAsia"/>
          <w:sz w:val="24"/>
        </w:rPr>
      </w:pPr>
      <w:r>
        <w:rPr>
          <w:rFonts w:asciiTheme="minorEastAsia" w:eastAsiaTheme="minorEastAsia" w:hAnsiTheme="minorEastAsia" w:hint="eastAsia"/>
          <w:sz w:val="24"/>
        </w:rPr>
        <w:t>2.2创新点</w:t>
      </w:r>
    </w:p>
    <w:p w:rsidR="00DC38B6" w:rsidRPr="005F14BE" w:rsidRDefault="00DC38B6" w:rsidP="00DE0B00">
      <w:pPr>
        <w:widowControl/>
        <w:adjustRightInd w:val="0"/>
        <w:spacing w:beforeLines="100" w:afterLines="100" w:line="360" w:lineRule="auto"/>
        <w:ind w:left="561"/>
        <w:jc w:val="left"/>
        <w:rPr>
          <w:rFonts w:asciiTheme="minorEastAsia" w:eastAsiaTheme="minorEastAsia" w:hAnsiTheme="minorEastAsia"/>
          <w:sz w:val="24"/>
        </w:rPr>
      </w:pPr>
      <w:r w:rsidRPr="005F14BE">
        <w:rPr>
          <w:rFonts w:asciiTheme="minorEastAsia" w:eastAsiaTheme="minorEastAsia" w:hAnsiTheme="minorEastAsia" w:hint="eastAsia"/>
          <w:sz w:val="24"/>
        </w:rPr>
        <w:t>1）</w:t>
      </w:r>
      <w:r w:rsidRPr="005F14BE">
        <w:rPr>
          <w:rFonts w:asciiTheme="minorEastAsia" w:eastAsiaTheme="minorEastAsia" w:hAnsiTheme="minorEastAsia" w:hint="eastAsia"/>
          <w:sz w:val="24"/>
        </w:rPr>
        <w:tab/>
        <w:t>首次将DEA方法运用到高校图书馆学科馆员服务绩效评价中，为学科馆员服务绩效定量评价提供新的思路和方法。</w:t>
      </w:r>
    </w:p>
    <w:p w:rsidR="00DC38B6" w:rsidRPr="005F14BE" w:rsidRDefault="00DC38B6" w:rsidP="00DE0B00">
      <w:pPr>
        <w:widowControl/>
        <w:adjustRightInd w:val="0"/>
        <w:spacing w:beforeLines="100" w:afterLines="100" w:line="360" w:lineRule="auto"/>
        <w:ind w:left="561"/>
        <w:jc w:val="left"/>
        <w:rPr>
          <w:rFonts w:asciiTheme="minorEastAsia" w:eastAsiaTheme="minorEastAsia" w:hAnsiTheme="minorEastAsia"/>
          <w:sz w:val="24"/>
        </w:rPr>
      </w:pPr>
      <w:r w:rsidRPr="005F14BE">
        <w:rPr>
          <w:rFonts w:asciiTheme="minorEastAsia" w:eastAsiaTheme="minorEastAsia" w:hAnsiTheme="minorEastAsia" w:hint="eastAsia"/>
          <w:sz w:val="24"/>
        </w:rPr>
        <w:t>2）</w:t>
      </w:r>
      <w:r w:rsidRPr="005F14BE">
        <w:rPr>
          <w:rFonts w:asciiTheme="minorEastAsia" w:eastAsiaTheme="minorEastAsia" w:hAnsiTheme="minorEastAsia" w:hint="eastAsia"/>
          <w:sz w:val="24"/>
        </w:rPr>
        <w:tab/>
        <w:t>将平衡计分卡理论与DEA方法相结合，筛选出了影响学科馆员服务绩效的各种因素，并构建起了DEA评价指标体系，解决了利用DEA方法评价人选取指标随意性的问题。</w:t>
      </w:r>
    </w:p>
    <w:p w:rsidR="00293F22" w:rsidRDefault="00293F22" w:rsidP="00DE0B00">
      <w:pPr>
        <w:widowControl/>
        <w:numPr>
          <w:ilvl w:val="0"/>
          <w:numId w:val="1"/>
        </w:numPr>
        <w:adjustRightInd w:val="0"/>
        <w:spacing w:beforeLines="100" w:afterLines="100" w:line="360" w:lineRule="auto"/>
        <w:ind w:left="1281"/>
        <w:jc w:val="left"/>
        <w:rPr>
          <w:rFonts w:asciiTheme="minorEastAsia" w:eastAsiaTheme="minorEastAsia" w:hAnsiTheme="minorEastAsia"/>
          <w:sz w:val="28"/>
          <w:szCs w:val="28"/>
        </w:rPr>
      </w:pPr>
      <w:r w:rsidRPr="00972FBF">
        <w:rPr>
          <w:rFonts w:asciiTheme="minorEastAsia" w:eastAsiaTheme="minorEastAsia" w:hAnsiTheme="minorEastAsia" w:hint="eastAsia"/>
          <w:sz w:val="28"/>
          <w:szCs w:val="28"/>
        </w:rPr>
        <w:t>研究过程、方法及步骤</w:t>
      </w:r>
    </w:p>
    <w:p w:rsidR="00DC38B6" w:rsidRDefault="00DC38B6" w:rsidP="00DE0B00">
      <w:pPr>
        <w:widowControl/>
        <w:adjustRightInd w:val="0"/>
        <w:spacing w:beforeLines="100" w:afterLines="100" w:line="360" w:lineRule="auto"/>
        <w:ind w:left="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3.1研究过程</w:t>
      </w:r>
    </w:p>
    <w:p w:rsidR="00763541" w:rsidRPr="005F14BE" w:rsidRDefault="00763541" w:rsidP="00DE0B00">
      <w:pPr>
        <w:widowControl/>
        <w:adjustRightInd w:val="0"/>
        <w:spacing w:beforeLines="100" w:afterLines="100" w:line="360" w:lineRule="auto"/>
        <w:ind w:left="561"/>
        <w:jc w:val="left"/>
        <w:rPr>
          <w:rFonts w:asciiTheme="minorEastAsia" w:eastAsiaTheme="minorEastAsia" w:hAnsiTheme="minorEastAsia"/>
          <w:sz w:val="24"/>
        </w:rPr>
      </w:pPr>
      <w:r w:rsidRPr="005F14BE">
        <w:rPr>
          <w:rFonts w:asciiTheme="minorEastAsia" w:eastAsiaTheme="minorEastAsia" w:hAnsiTheme="minorEastAsia" w:hint="eastAsia"/>
          <w:sz w:val="24"/>
        </w:rPr>
        <w:t>1）</w:t>
      </w:r>
      <w:r w:rsidR="00DC38B6" w:rsidRPr="005F14BE">
        <w:rPr>
          <w:rFonts w:asciiTheme="minorEastAsia" w:eastAsiaTheme="minorEastAsia" w:hAnsiTheme="minorEastAsia" w:hint="eastAsia"/>
          <w:sz w:val="24"/>
        </w:rPr>
        <w:t>本研究采用问卷调查采用Email调查结合网上调查的方式，对学科馆员的服务绩效进行调查，并对定性数据利用层次分析法等各种方法进行量化。</w:t>
      </w:r>
    </w:p>
    <w:p w:rsidR="00763541" w:rsidRPr="005F14BE" w:rsidRDefault="00763541" w:rsidP="00DE0B00">
      <w:pPr>
        <w:widowControl/>
        <w:adjustRightInd w:val="0"/>
        <w:spacing w:beforeLines="100" w:afterLines="100" w:line="360" w:lineRule="auto"/>
        <w:ind w:left="561"/>
        <w:jc w:val="left"/>
        <w:rPr>
          <w:rFonts w:asciiTheme="minorEastAsia" w:eastAsiaTheme="minorEastAsia" w:hAnsiTheme="minorEastAsia"/>
          <w:sz w:val="24"/>
        </w:rPr>
      </w:pPr>
      <w:r w:rsidRPr="005F14BE">
        <w:rPr>
          <w:rFonts w:asciiTheme="minorEastAsia" w:eastAsiaTheme="minorEastAsia" w:hAnsiTheme="minorEastAsia" w:hint="eastAsia"/>
          <w:sz w:val="24"/>
        </w:rPr>
        <w:t>2）本研究</w:t>
      </w:r>
      <w:r w:rsidR="00DC38B6" w:rsidRPr="005F14BE">
        <w:rPr>
          <w:rFonts w:asciiTheme="minorEastAsia" w:eastAsiaTheme="minorEastAsia" w:hAnsiTheme="minorEastAsia" w:hint="eastAsia"/>
          <w:sz w:val="24"/>
        </w:rPr>
        <w:t>采用平衡计分卡相关理论对影响学科馆员服务绩效评价的各种因素进行分析，从投入产出角度筛选相关指标，构建起DEA评价指标体系。</w:t>
      </w:r>
    </w:p>
    <w:p w:rsidR="00DC38B6" w:rsidRPr="005F14BE" w:rsidRDefault="00DC38B6" w:rsidP="00DE0B00">
      <w:pPr>
        <w:widowControl/>
        <w:adjustRightInd w:val="0"/>
        <w:spacing w:beforeLines="100" w:afterLines="100" w:line="360" w:lineRule="auto"/>
        <w:ind w:left="561"/>
        <w:jc w:val="left"/>
        <w:rPr>
          <w:rFonts w:asciiTheme="minorEastAsia" w:eastAsiaTheme="minorEastAsia" w:hAnsiTheme="minorEastAsia"/>
          <w:sz w:val="24"/>
        </w:rPr>
      </w:pPr>
      <w:r w:rsidRPr="005F14BE">
        <w:rPr>
          <w:rFonts w:asciiTheme="minorEastAsia" w:eastAsiaTheme="minorEastAsia" w:hAnsiTheme="minorEastAsia" w:hint="eastAsia"/>
          <w:sz w:val="24"/>
        </w:rPr>
        <w:t>3）</w:t>
      </w:r>
      <w:r w:rsidRPr="005F14BE">
        <w:rPr>
          <w:rFonts w:asciiTheme="minorEastAsia" w:eastAsiaTheme="minorEastAsia" w:hAnsiTheme="minorEastAsia" w:hint="eastAsia"/>
          <w:sz w:val="24"/>
        </w:rPr>
        <w:tab/>
        <w:t>以西南大学图书馆学科馆员为研究对象进行实证研究。首先利用层次分析法对各指标进行量化处理，并利用DEA方法综合进行计算，分析学科馆员的服务效率差异，并找出解决办法。</w:t>
      </w:r>
    </w:p>
    <w:p w:rsidR="00293F22" w:rsidRDefault="00293F22" w:rsidP="00DE0B00">
      <w:pPr>
        <w:widowControl/>
        <w:numPr>
          <w:ilvl w:val="0"/>
          <w:numId w:val="1"/>
        </w:numPr>
        <w:adjustRightInd w:val="0"/>
        <w:spacing w:beforeLines="100" w:afterLines="100" w:line="360" w:lineRule="auto"/>
        <w:ind w:left="1281"/>
        <w:jc w:val="left"/>
        <w:rPr>
          <w:rFonts w:asciiTheme="minorEastAsia" w:eastAsiaTheme="minorEastAsia" w:hAnsiTheme="minorEastAsia"/>
          <w:sz w:val="28"/>
          <w:szCs w:val="28"/>
        </w:rPr>
      </w:pPr>
      <w:r w:rsidRPr="00972FBF">
        <w:rPr>
          <w:rFonts w:asciiTheme="minorEastAsia" w:eastAsiaTheme="minorEastAsia" w:hAnsiTheme="minorEastAsia" w:hint="eastAsia"/>
          <w:sz w:val="28"/>
          <w:szCs w:val="28"/>
        </w:rPr>
        <w:t>结论与建议</w:t>
      </w:r>
    </w:p>
    <w:p w:rsidR="00763541" w:rsidRPr="005F14BE" w:rsidRDefault="00763541" w:rsidP="00DE0B00">
      <w:pPr>
        <w:pStyle w:val="a7"/>
        <w:widowControl/>
        <w:numPr>
          <w:ilvl w:val="0"/>
          <w:numId w:val="3"/>
        </w:numPr>
        <w:adjustRightInd w:val="0"/>
        <w:spacing w:beforeLines="100" w:afterLines="100" w:line="360" w:lineRule="auto"/>
        <w:ind w:firstLineChars="0"/>
        <w:jc w:val="left"/>
        <w:rPr>
          <w:rFonts w:asciiTheme="minorEastAsia" w:eastAsiaTheme="minorEastAsia" w:hAnsiTheme="minorEastAsia"/>
          <w:sz w:val="24"/>
        </w:rPr>
      </w:pPr>
      <w:r w:rsidRPr="005F14BE">
        <w:rPr>
          <w:rFonts w:asciiTheme="minorEastAsia" w:eastAsiaTheme="minorEastAsia" w:hAnsiTheme="minorEastAsia" w:hint="eastAsia"/>
          <w:sz w:val="24"/>
        </w:rPr>
        <w:t>通过DMU的整体效率评价指数的分析结果可以看出，西南大学图书馆学科馆员服务效率相对较高，8个DMU学科馆员有6个服务效率为1，只有2个为非DEA有效。</w:t>
      </w:r>
    </w:p>
    <w:p w:rsidR="00763541" w:rsidRPr="005F14BE" w:rsidRDefault="00763541" w:rsidP="00DE0B00">
      <w:pPr>
        <w:pStyle w:val="a7"/>
        <w:widowControl/>
        <w:numPr>
          <w:ilvl w:val="0"/>
          <w:numId w:val="3"/>
        </w:numPr>
        <w:adjustRightInd w:val="0"/>
        <w:spacing w:beforeLines="100" w:afterLines="100" w:line="360" w:lineRule="auto"/>
        <w:ind w:firstLineChars="0"/>
        <w:jc w:val="left"/>
        <w:rPr>
          <w:rFonts w:asciiTheme="minorEastAsia" w:eastAsiaTheme="minorEastAsia" w:hAnsiTheme="minorEastAsia"/>
          <w:sz w:val="24"/>
        </w:rPr>
      </w:pPr>
      <w:r w:rsidRPr="005F14BE">
        <w:rPr>
          <w:rFonts w:asciiTheme="minorEastAsia" w:eastAsiaTheme="minorEastAsia" w:hAnsiTheme="minorEastAsia" w:hint="eastAsia"/>
          <w:sz w:val="24"/>
        </w:rPr>
        <w:lastRenderedPageBreak/>
        <w:t>通过对非有效的DMU与有效的DMU的对比分析，可以发现，影响学科馆员投入效率的主要因素是科研指标。</w:t>
      </w:r>
    </w:p>
    <w:p w:rsidR="00293F22" w:rsidRDefault="00293F22" w:rsidP="00DE0B00">
      <w:pPr>
        <w:widowControl/>
        <w:numPr>
          <w:ilvl w:val="0"/>
          <w:numId w:val="1"/>
        </w:numPr>
        <w:adjustRightInd w:val="0"/>
        <w:spacing w:beforeLines="100" w:afterLines="100" w:line="360" w:lineRule="auto"/>
        <w:ind w:left="1281"/>
        <w:jc w:val="left"/>
        <w:rPr>
          <w:rFonts w:asciiTheme="minorEastAsia" w:eastAsiaTheme="minorEastAsia" w:hAnsiTheme="minorEastAsia"/>
          <w:sz w:val="28"/>
          <w:szCs w:val="28"/>
        </w:rPr>
      </w:pPr>
      <w:r w:rsidRPr="00972FBF">
        <w:rPr>
          <w:rFonts w:asciiTheme="minorEastAsia" w:eastAsiaTheme="minorEastAsia" w:hAnsiTheme="minorEastAsia" w:hint="eastAsia"/>
          <w:sz w:val="28"/>
          <w:szCs w:val="28"/>
        </w:rPr>
        <w:t>支撑材料列举（发表的文章、相关照片、系统、软件、获奖情况等等）</w:t>
      </w:r>
    </w:p>
    <w:p w:rsidR="00DC38B6" w:rsidRPr="00972FBF" w:rsidRDefault="00763541" w:rsidP="00DE0B00">
      <w:pPr>
        <w:widowControl/>
        <w:adjustRightInd w:val="0"/>
        <w:spacing w:beforeLines="100" w:afterLines="100" w:line="360" w:lineRule="auto"/>
        <w:ind w:leftChars="267" w:left="561"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闫现洋，余小萍.</w:t>
      </w:r>
      <w:r w:rsidRPr="00763541">
        <w:rPr>
          <w:rFonts w:hint="eastAsia"/>
        </w:rPr>
        <w:t xml:space="preserve"> </w:t>
      </w:r>
      <w:r w:rsidRPr="00763541">
        <w:rPr>
          <w:rFonts w:asciiTheme="minorEastAsia" w:eastAsiaTheme="minorEastAsia" w:hAnsiTheme="minorEastAsia" w:hint="eastAsia"/>
          <w:sz w:val="28"/>
          <w:szCs w:val="28"/>
        </w:rPr>
        <w:t>基于DEA方法的高校图书馆学科馆员服务绩效评价研究——基于西南大学图书馆学科馆员的实证分析</w:t>
      </w:r>
      <w:r>
        <w:rPr>
          <w:rFonts w:asciiTheme="minorEastAsia" w:eastAsiaTheme="minorEastAsia" w:hAnsiTheme="minorEastAsia" w:hint="eastAsia"/>
          <w:sz w:val="28"/>
          <w:szCs w:val="28"/>
        </w:rPr>
        <w:t>.情报杂志，2001（2）：88-92</w:t>
      </w:r>
    </w:p>
    <w:p w:rsidR="00293F22" w:rsidRDefault="00293F22" w:rsidP="00DE0B00">
      <w:pPr>
        <w:widowControl/>
        <w:numPr>
          <w:ilvl w:val="0"/>
          <w:numId w:val="1"/>
        </w:numPr>
        <w:adjustRightInd w:val="0"/>
        <w:spacing w:beforeLines="100" w:afterLines="100" w:line="360" w:lineRule="auto"/>
        <w:ind w:left="1281"/>
        <w:jc w:val="left"/>
        <w:rPr>
          <w:rFonts w:asciiTheme="minorEastAsia" w:eastAsiaTheme="minorEastAsia" w:hAnsiTheme="minorEastAsia"/>
          <w:sz w:val="28"/>
          <w:szCs w:val="28"/>
        </w:rPr>
      </w:pPr>
      <w:r w:rsidRPr="00972FBF">
        <w:rPr>
          <w:rFonts w:asciiTheme="minorEastAsia" w:eastAsiaTheme="minorEastAsia" w:hAnsiTheme="minorEastAsia" w:hint="eastAsia"/>
          <w:sz w:val="28"/>
          <w:szCs w:val="28"/>
        </w:rPr>
        <w:t>参考文献</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[1]</w:t>
      </w:r>
      <w:r w:rsidRPr="005F14BE">
        <w:rPr>
          <w:rFonts w:asciiTheme="minorEastAsia" w:eastAsiaTheme="minorEastAsia" w:hAnsiTheme="minorEastAsia" w:hint="eastAsia"/>
          <w:sz w:val="24"/>
        </w:rPr>
        <w:tab/>
        <w:t>柯平，唐承秀.高校图书馆学科馆员工作创新[J].大学图书馆学报.2003(6):42-45</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[2]</w:t>
      </w:r>
      <w:r w:rsidRPr="005F14BE">
        <w:rPr>
          <w:rFonts w:asciiTheme="minorEastAsia" w:eastAsiaTheme="minorEastAsia" w:hAnsiTheme="minorEastAsia" w:hint="eastAsia"/>
          <w:sz w:val="24"/>
        </w:rPr>
        <w:tab/>
        <w:t>邓克武.高校学科馆员制度的建立模式与运行机制初探[J].图书与情 报,2004(2):64-6</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[3]</w:t>
      </w:r>
      <w:r w:rsidRPr="005F14BE">
        <w:rPr>
          <w:rFonts w:asciiTheme="minorEastAsia" w:eastAsiaTheme="minorEastAsia" w:hAnsiTheme="minorEastAsia" w:hint="eastAsia"/>
          <w:sz w:val="24"/>
        </w:rPr>
        <w:tab/>
        <w:t>党春.试论“学科馆员制度”中考核评价体系的建立[J].科技文献信息管理,2004,18(1):15-1</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[4]</w:t>
      </w:r>
      <w:r w:rsidRPr="005F14BE">
        <w:rPr>
          <w:rFonts w:asciiTheme="minorEastAsia" w:eastAsiaTheme="minorEastAsia" w:hAnsiTheme="minorEastAsia" w:hint="eastAsia"/>
          <w:sz w:val="24"/>
        </w:rPr>
        <w:tab/>
        <w:t>徐恺英等 高校图书馆学科化知识服务模式研究[J]. 图书情报工作，2007，(3):53-55,116</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[5]</w:t>
      </w:r>
      <w:r w:rsidRPr="005F14BE">
        <w:rPr>
          <w:rFonts w:asciiTheme="minorEastAsia" w:eastAsiaTheme="minorEastAsia" w:hAnsiTheme="minorEastAsia" w:hint="eastAsia"/>
          <w:sz w:val="24"/>
        </w:rPr>
        <w:tab/>
        <w:t>廉立军. 层次分析法在学科馆员质量评价中的应用[J].图书情报工作，2007,51(9):87-91</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[6]</w:t>
      </w:r>
      <w:r w:rsidRPr="005F14BE">
        <w:rPr>
          <w:rFonts w:asciiTheme="minorEastAsia" w:eastAsiaTheme="minorEastAsia" w:hAnsiTheme="minorEastAsia" w:hint="eastAsia"/>
          <w:sz w:val="24"/>
        </w:rPr>
        <w:tab/>
        <w:t>洪跃.崔海峰.高校图书馆学科馆员服务质量评价体系研究[J].图书情报工作，2008，52（7）:129-132</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lastRenderedPageBreak/>
        <w:t>[7]</w:t>
      </w:r>
      <w:r w:rsidRPr="005F14BE">
        <w:rPr>
          <w:rFonts w:asciiTheme="minorEastAsia" w:eastAsiaTheme="minorEastAsia" w:hAnsiTheme="minorEastAsia" w:hint="eastAsia"/>
          <w:sz w:val="24"/>
        </w:rPr>
        <w:tab/>
        <w:t>周军兰.平衡计分卡在图书馆中的应用[J].图书情报工作,2004,48(6):98-101</w:t>
      </w:r>
      <w:r w:rsidRPr="005F14BE">
        <w:rPr>
          <w:rFonts w:asciiTheme="minorEastAsia" w:eastAsiaTheme="minorEastAsia" w:hAnsiTheme="minorEastAsia" w:hint="eastAsia"/>
          <w:sz w:val="24"/>
        </w:rPr>
        <w:tab/>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[8]</w:t>
      </w:r>
      <w:r w:rsidRPr="005F14BE">
        <w:rPr>
          <w:rFonts w:asciiTheme="minorEastAsia" w:eastAsiaTheme="minorEastAsia" w:hAnsiTheme="minorEastAsia" w:hint="eastAsia"/>
          <w:sz w:val="24"/>
        </w:rPr>
        <w:tab/>
        <w:t>盛昭瀚等.DEA理论、方法与应用[M].北京：大学出版社，1996</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[9]</w:t>
      </w:r>
      <w:r w:rsidRPr="005F14BE">
        <w:rPr>
          <w:rFonts w:asciiTheme="minorEastAsia" w:eastAsiaTheme="minorEastAsia" w:hAnsiTheme="minorEastAsia" w:hint="eastAsia"/>
          <w:sz w:val="24"/>
        </w:rPr>
        <w:tab/>
        <w:t>都平平,杨广锋,钨淑珍.学科馆员任职资格及绩效考评研究[J].图书馆论坛,2007(2):37-39</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[10]</w:t>
      </w:r>
      <w:r w:rsidRPr="005F14BE">
        <w:rPr>
          <w:rFonts w:asciiTheme="minorEastAsia" w:eastAsiaTheme="minorEastAsia" w:hAnsiTheme="minorEastAsia" w:hint="eastAsia"/>
          <w:sz w:val="24"/>
        </w:rPr>
        <w:tab/>
        <w:t>层次分析法:一种简易新决策方法[M].北京:科学出版社，1986</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[11]</w:t>
      </w:r>
      <w:r w:rsidRPr="005F14BE">
        <w:rPr>
          <w:rFonts w:asciiTheme="minorEastAsia" w:eastAsiaTheme="minorEastAsia" w:hAnsiTheme="minorEastAsia" w:hint="eastAsia"/>
          <w:sz w:val="24"/>
        </w:rPr>
        <w:tab/>
        <w:t>廉立军.学科馆员服务质量评价指标体系研究[J].情报资料工作，2007(1):95-99</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[12]</w:t>
      </w:r>
      <w:r w:rsidRPr="005F14BE">
        <w:rPr>
          <w:rFonts w:asciiTheme="minorEastAsia" w:eastAsiaTheme="minorEastAsia" w:hAnsiTheme="minorEastAsia" w:hint="eastAsia"/>
          <w:sz w:val="24"/>
        </w:rPr>
        <w:tab/>
        <w:t>邓小昭.信息管理研究方法[M].北京：科学出版社，2007</w:t>
      </w:r>
    </w:p>
    <w:p w:rsidR="00763541"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[13]</w:t>
      </w:r>
      <w:r w:rsidRPr="005F14BE">
        <w:rPr>
          <w:rFonts w:asciiTheme="minorEastAsia" w:eastAsiaTheme="minorEastAsia" w:hAnsiTheme="minorEastAsia" w:hint="eastAsia"/>
          <w:sz w:val="24"/>
        </w:rPr>
        <w:tab/>
        <w:t xml:space="preserve">数据包络分析简介.人民大学运筹学与数量经济研究.[2009.10.2].http://info.ruc.edu.cn/orme/intro_dea.htm </w:t>
      </w:r>
    </w:p>
    <w:p w:rsidR="000E6BD8" w:rsidRPr="005F14BE" w:rsidRDefault="00763541" w:rsidP="00DE0B00">
      <w:pPr>
        <w:widowControl/>
        <w:adjustRightInd w:val="0"/>
        <w:spacing w:beforeLines="100" w:afterLines="100" w:line="360" w:lineRule="auto"/>
        <w:ind w:left="1281"/>
        <w:jc w:val="left"/>
        <w:rPr>
          <w:rFonts w:asciiTheme="minorEastAsia" w:eastAsiaTheme="minorEastAsia" w:hAnsiTheme="minorEastAsia"/>
          <w:sz w:val="24"/>
        </w:rPr>
      </w:pPr>
      <w:r w:rsidRPr="005F14BE">
        <w:rPr>
          <w:rFonts w:asciiTheme="minorEastAsia" w:eastAsiaTheme="minorEastAsia" w:hAnsiTheme="minorEastAsia" w:hint="eastAsia"/>
          <w:sz w:val="24"/>
        </w:rPr>
        <w:t>[14]</w:t>
      </w:r>
      <w:r w:rsidRPr="005F14BE">
        <w:rPr>
          <w:rFonts w:asciiTheme="minorEastAsia" w:eastAsiaTheme="minorEastAsia" w:hAnsiTheme="minorEastAsia" w:hint="eastAsia"/>
          <w:sz w:val="24"/>
        </w:rPr>
        <w:tab/>
        <w:t>邱虹. DEA在网站评估中的理论研究与应用[D].电子科技大学，2005</w:t>
      </w:r>
    </w:p>
    <w:p w:rsidR="00763541" w:rsidRDefault="00763541" w:rsidP="00DE0B00">
      <w:pPr>
        <w:widowControl/>
        <w:adjustRightInd w:val="0"/>
        <w:spacing w:beforeLines="100" w:afterLines="100" w:line="360" w:lineRule="auto"/>
        <w:ind w:left="1281"/>
        <w:jc w:val="left"/>
        <w:rPr>
          <w:rFonts w:asciiTheme="minorEastAsia" w:eastAsiaTheme="minorEastAsia" w:hAnsiTheme="minorEastAsia"/>
          <w:sz w:val="28"/>
          <w:szCs w:val="28"/>
        </w:rPr>
      </w:pPr>
    </w:p>
    <w:p w:rsidR="000E1100" w:rsidRDefault="000E1100" w:rsidP="00763541">
      <w:pPr>
        <w:jc w:val="center"/>
        <w:rPr>
          <w:b/>
          <w:sz w:val="32"/>
          <w:szCs w:val="32"/>
        </w:rPr>
      </w:pPr>
    </w:p>
    <w:p w:rsidR="000E1100" w:rsidRDefault="000E1100" w:rsidP="00763541">
      <w:pPr>
        <w:jc w:val="center"/>
        <w:rPr>
          <w:b/>
          <w:sz w:val="32"/>
          <w:szCs w:val="32"/>
        </w:rPr>
      </w:pPr>
    </w:p>
    <w:p w:rsidR="000E1100" w:rsidRDefault="000E1100" w:rsidP="00763541">
      <w:pPr>
        <w:jc w:val="center"/>
        <w:rPr>
          <w:b/>
          <w:sz w:val="32"/>
          <w:szCs w:val="32"/>
        </w:rPr>
      </w:pPr>
    </w:p>
    <w:p w:rsidR="000E1100" w:rsidRDefault="000E1100" w:rsidP="00763541">
      <w:pPr>
        <w:jc w:val="center"/>
        <w:rPr>
          <w:b/>
          <w:sz w:val="32"/>
          <w:szCs w:val="32"/>
        </w:rPr>
      </w:pPr>
    </w:p>
    <w:p w:rsidR="000E1100" w:rsidRDefault="000E1100" w:rsidP="00763541">
      <w:pPr>
        <w:jc w:val="center"/>
        <w:rPr>
          <w:b/>
          <w:sz w:val="32"/>
          <w:szCs w:val="32"/>
        </w:rPr>
      </w:pPr>
    </w:p>
    <w:p w:rsidR="000E1100" w:rsidRDefault="000E1100" w:rsidP="00763541">
      <w:pPr>
        <w:jc w:val="center"/>
        <w:rPr>
          <w:b/>
          <w:sz w:val="32"/>
          <w:szCs w:val="32"/>
        </w:rPr>
      </w:pPr>
    </w:p>
    <w:p w:rsidR="00293F22" w:rsidRPr="00250116" w:rsidRDefault="00293F22" w:rsidP="00763541">
      <w:pPr>
        <w:jc w:val="center"/>
        <w:rPr>
          <w:b/>
          <w:sz w:val="32"/>
          <w:szCs w:val="32"/>
        </w:rPr>
      </w:pPr>
      <w:r>
        <w:rPr>
          <w:rFonts w:hint="eastAsia"/>
          <w:b/>
          <w:sz w:val="32"/>
          <w:szCs w:val="32"/>
        </w:rPr>
        <w:lastRenderedPageBreak/>
        <w:t>专家</w:t>
      </w:r>
      <w:r w:rsidRPr="00250116">
        <w:rPr>
          <w:rFonts w:hint="eastAsia"/>
          <w:b/>
          <w:sz w:val="32"/>
          <w:szCs w:val="32"/>
        </w:rPr>
        <w:t>验收表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397"/>
        <w:gridCol w:w="349"/>
        <w:gridCol w:w="1049"/>
        <w:gridCol w:w="698"/>
        <w:gridCol w:w="700"/>
        <w:gridCol w:w="1398"/>
        <w:gridCol w:w="1398"/>
      </w:tblGrid>
      <w:tr w:rsidR="00293F22" w:rsidRPr="00DC2FCC" w:rsidTr="00C634D9">
        <w:trPr>
          <w:trHeight w:val="524"/>
        </w:trPr>
        <w:tc>
          <w:tcPr>
            <w:tcW w:w="1745" w:type="dxa"/>
            <w:vAlign w:val="center"/>
          </w:tcPr>
          <w:p w:rsidR="00293F22" w:rsidRPr="00DC2FCC" w:rsidRDefault="00293F22" w:rsidP="00C634D9">
            <w:pPr>
              <w:rPr>
                <w:sz w:val="24"/>
              </w:rPr>
            </w:pPr>
            <w:r w:rsidRPr="00DC2FCC">
              <w:rPr>
                <w:rFonts w:hint="eastAsia"/>
                <w:sz w:val="24"/>
              </w:rPr>
              <w:t>项目名称</w:t>
            </w:r>
          </w:p>
        </w:tc>
        <w:tc>
          <w:tcPr>
            <w:tcW w:w="6989" w:type="dxa"/>
            <w:gridSpan w:val="7"/>
            <w:vAlign w:val="center"/>
          </w:tcPr>
          <w:p w:rsidR="00293F22" w:rsidRPr="00DC2FCC" w:rsidRDefault="005F14BE" w:rsidP="00C634D9">
            <w:pPr>
              <w:rPr>
                <w:sz w:val="24"/>
              </w:rPr>
            </w:pPr>
            <w:r>
              <w:rPr>
                <w:rFonts w:ascii="宋体" w:hAnsi="宋体" w:hint="eastAsia"/>
                <w:sz w:val="30"/>
                <w:szCs w:val="30"/>
              </w:rPr>
              <w:t>基于DEA方法的学科馆员服务绩效评价</w:t>
            </w:r>
          </w:p>
        </w:tc>
      </w:tr>
      <w:tr w:rsidR="00293F22" w:rsidRPr="00DC2FCC" w:rsidTr="00C634D9">
        <w:trPr>
          <w:trHeight w:val="464"/>
        </w:trPr>
        <w:tc>
          <w:tcPr>
            <w:tcW w:w="1745" w:type="dxa"/>
            <w:vAlign w:val="center"/>
          </w:tcPr>
          <w:p w:rsidR="00293F22" w:rsidRPr="00DC2FCC" w:rsidRDefault="00293F22" w:rsidP="00C634D9">
            <w:pPr>
              <w:rPr>
                <w:sz w:val="24"/>
              </w:rPr>
            </w:pPr>
            <w:r w:rsidRPr="00DC2FCC">
              <w:rPr>
                <w:rFonts w:hint="eastAsia"/>
                <w:sz w:val="24"/>
              </w:rPr>
              <w:t>主持人</w:t>
            </w:r>
          </w:p>
        </w:tc>
        <w:tc>
          <w:tcPr>
            <w:tcW w:w="1746" w:type="dxa"/>
            <w:gridSpan w:val="2"/>
            <w:vAlign w:val="center"/>
          </w:tcPr>
          <w:p w:rsidR="00293F22" w:rsidRPr="00DC2FCC" w:rsidRDefault="005F14BE" w:rsidP="00C634D9">
            <w:pPr>
              <w:rPr>
                <w:sz w:val="24"/>
              </w:rPr>
            </w:pPr>
            <w:r>
              <w:rPr>
                <w:rFonts w:hint="eastAsia"/>
                <w:sz w:val="24"/>
              </w:rPr>
              <w:t>闫现洋</w:t>
            </w:r>
          </w:p>
        </w:tc>
        <w:tc>
          <w:tcPr>
            <w:tcW w:w="1747" w:type="dxa"/>
            <w:gridSpan w:val="2"/>
            <w:vAlign w:val="center"/>
          </w:tcPr>
          <w:p w:rsidR="00293F22" w:rsidRPr="00DC2FCC" w:rsidRDefault="00293F22" w:rsidP="00C634D9">
            <w:pPr>
              <w:rPr>
                <w:sz w:val="24"/>
              </w:rPr>
            </w:pPr>
            <w:r w:rsidRPr="00DC2FCC">
              <w:rPr>
                <w:rFonts w:hint="eastAsia"/>
                <w:sz w:val="24"/>
              </w:rPr>
              <w:t>职务</w:t>
            </w:r>
            <w:r w:rsidRPr="00DC2FCC">
              <w:rPr>
                <w:rFonts w:hint="eastAsia"/>
                <w:sz w:val="24"/>
              </w:rPr>
              <w:t>/</w:t>
            </w:r>
            <w:r w:rsidRPr="00DC2FCC">
              <w:rPr>
                <w:rFonts w:hint="eastAsia"/>
                <w:sz w:val="24"/>
              </w:rPr>
              <w:t>职称</w:t>
            </w:r>
          </w:p>
        </w:tc>
        <w:tc>
          <w:tcPr>
            <w:tcW w:w="3496" w:type="dxa"/>
            <w:gridSpan w:val="3"/>
            <w:vAlign w:val="center"/>
          </w:tcPr>
          <w:p w:rsidR="00293F22" w:rsidRPr="00DC2FCC" w:rsidRDefault="005F14BE" w:rsidP="00C634D9">
            <w:pPr>
              <w:rPr>
                <w:sz w:val="24"/>
              </w:rPr>
            </w:pPr>
            <w:r>
              <w:rPr>
                <w:rFonts w:hint="eastAsia"/>
                <w:sz w:val="24"/>
              </w:rPr>
              <w:t>馆员</w:t>
            </w:r>
          </w:p>
        </w:tc>
      </w:tr>
      <w:tr w:rsidR="00293F22" w:rsidRPr="00DC2FCC" w:rsidTr="00C634D9">
        <w:trPr>
          <w:trHeight w:val="464"/>
        </w:trPr>
        <w:tc>
          <w:tcPr>
            <w:tcW w:w="1745" w:type="dxa"/>
            <w:vAlign w:val="center"/>
          </w:tcPr>
          <w:p w:rsidR="00293F22" w:rsidRPr="002F3195" w:rsidRDefault="00293F22" w:rsidP="00C634D9">
            <w:pPr>
              <w:rPr>
                <w:sz w:val="18"/>
                <w:szCs w:val="18"/>
              </w:rPr>
            </w:pPr>
            <w:r w:rsidRPr="00DC2FCC">
              <w:rPr>
                <w:rFonts w:hint="eastAsia"/>
                <w:sz w:val="24"/>
              </w:rPr>
              <w:t>所在单位</w:t>
            </w:r>
          </w:p>
        </w:tc>
        <w:tc>
          <w:tcPr>
            <w:tcW w:w="6989" w:type="dxa"/>
            <w:gridSpan w:val="7"/>
            <w:vAlign w:val="center"/>
          </w:tcPr>
          <w:p w:rsidR="00293F22" w:rsidRPr="005F14BE" w:rsidRDefault="005F14BE" w:rsidP="005F14BE">
            <w:pPr>
              <w:rPr>
                <w:sz w:val="28"/>
                <w:szCs w:val="28"/>
              </w:rPr>
            </w:pPr>
            <w:r w:rsidRPr="005F14BE">
              <w:rPr>
                <w:rFonts w:hint="eastAsia"/>
                <w:sz w:val="28"/>
                <w:szCs w:val="28"/>
              </w:rPr>
              <w:t>西南大学图书馆</w:t>
            </w:r>
          </w:p>
        </w:tc>
      </w:tr>
      <w:tr w:rsidR="00293F22" w:rsidRPr="00DC2FCC" w:rsidTr="00C634D9">
        <w:trPr>
          <w:trHeight w:val="639"/>
        </w:trPr>
        <w:tc>
          <w:tcPr>
            <w:tcW w:w="1745" w:type="dxa"/>
            <w:vAlign w:val="center"/>
          </w:tcPr>
          <w:p w:rsidR="00293F22" w:rsidRPr="00DC2FCC" w:rsidRDefault="00293F22" w:rsidP="00C634D9">
            <w:pPr>
              <w:jc w:val="center"/>
              <w:rPr>
                <w:sz w:val="24"/>
              </w:rPr>
            </w:pPr>
            <w:r w:rsidRPr="00DC2FCC">
              <w:rPr>
                <w:rFonts w:hint="eastAsia"/>
                <w:sz w:val="24"/>
              </w:rPr>
              <w:t>专</w:t>
            </w:r>
          </w:p>
          <w:p w:rsidR="00293F22" w:rsidRPr="00DC2FCC" w:rsidRDefault="00293F22" w:rsidP="00C634D9">
            <w:pPr>
              <w:jc w:val="center"/>
              <w:rPr>
                <w:sz w:val="24"/>
              </w:rPr>
            </w:pPr>
          </w:p>
          <w:p w:rsidR="00293F22" w:rsidRPr="00DC2FCC" w:rsidRDefault="00293F22" w:rsidP="00C634D9">
            <w:pPr>
              <w:jc w:val="center"/>
              <w:rPr>
                <w:sz w:val="24"/>
              </w:rPr>
            </w:pPr>
            <w:r w:rsidRPr="00DC2FCC">
              <w:rPr>
                <w:rFonts w:hint="eastAsia"/>
                <w:sz w:val="24"/>
              </w:rPr>
              <w:t>家</w:t>
            </w:r>
          </w:p>
          <w:p w:rsidR="00293F22" w:rsidRPr="00DC2FCC" w:rsidRDefault="00293F22" w:rsidP="00C634D9">
            <w:pPr>
              <w:jc w:val="center"/>
              <w:rPr>
                <w:sz w:val="24"/>
              </w:rPr>
            </w:pPr>
          </w:p>
          <w:p w:rsidR="00293F22" w:rsidRPr="00DC2FCC" w:rsidRDefault="00293F22" w:rsidP="00C634D9">
            <w:pPr>
              <w:jc w:val="center"/>
              <w:rPr>
                <w:sz w:val="24"/>
              </w:rPr>
            </w:pPr>
            <w:r w:rsidRPr="00DC2FCC">
              <w:rPr>
                <w:rFonts w:hint="eastAsia"/>
                <w:sz w:val="24"/>
              </w:rPr>
              <w:t>意</w:t>
            </w:r>
          </w:p>
          <w:p w:rsidR="00293F22" w:rsidRPr="00DC2FCC" w:rsidRDefault="00293F22" w:rsidP="00C634D9">
            <w:pPr>
              <w:jc w:val="center"/>
              <w:rPr>
                <w:sz w:val="24"/>
              </w:rPr>
            </w:pPr>
          </w:p>
          <w:p w:rsidR="00293F22" w:rsidRPr="00DC2FCC" w:rsidRDefault="00293F22" w:rsidP="00C634D9">
            <w:pPr>
              <w:jc w:val="center"/>
              <w:rPr>
                <w:sz w:val="24"/>
              </w:rPr>
            </w:pPr>
            <w:r w:rsidRPr="00DC2FCC">
              <w:rPr>
                <w:rFonts w:hint="eastAsia"/>
                <w:sz w:val="24"/>
              </w:rPr>
              <w:t>见</w:t>
            </w:r>
          </w:p>
        </w:tc>
        <w:tc>
          <w:tcPr>
            <w:tcW w:w="6989" w:type="dxa"/>
            <w:gridSpan w:val="7"/>
            <w:vAlign w:val="center"/>
          </w:tcPr>
          <w:p w:rsidR="000E1100" w:rsidRDefault="000E1100" w:rsidP="00DE0B00">
            <w:pPr>
              <w:spacing w:beforeLines="150"/>
              <w:ind w:firstLine="480"/>
              <w:rPr>
                <w:rFonts w:ascii="宋体" w:hAnsi="宋体"/>
                <w:sz w:val="24"/>
              </w:rPr>
            </w:pPr>
          </w:p>
          <w:p w:rsidR="000E1100" w:rsidRDefault="000E1100" w:rsidP="000E1100">
            <w:pPr>
              <w:spacing w:line="360" w:lineRule="auto"/>
              <w:ind w:firstLineChars="200" w:firstLine="480"/>
            </w:pPr>
            <w:r w:rsidRPr="000E1100">
              <w:rPr>
                <w:rFonts w:ascii="宋体" w:hAnsi="宋体" w:hint="eastAsia"/>
                <w:sz w:val="24"/>
              </w:rPr>
              <w:t>该项目选题新颖，研究内容契合图书馆工作实际，解决了图书馆学科馆员服务绩效评价难以量化的问题。本项目研究过程中综合使用了层次分析法、DEA方法，从一个全新的视角对学科馆员的服务绩效进行了定量评价，可操作性强，在具体实践工作中具备较大的实践意义和创新意义</w:t>
            </w:r>
          </w:p>
          <w:p w:rsidR="00293F22" w:rsidRPr="000E1100" w:rsidRDefault="00293F22" w:rsidP="00C634D9">
            <w:pPr>
              <w:ind w:firstLine="480"/>
              <w:rPr>
                <w:rFonts w:ascii="宋体" w:hAnsi="宋体"/>
                <w:sz w:val="24"/>
              </w:rPr>
            </w:pPr>
          </w:p>
          <w:p w:rsidR="000E1100" w:rsidRDefault="000E1100" w:rsidP="00C634D9">
            <w:pPr>
              <w:ind w:firstLine="480"/>
              <w:rPr>
                <w:rFonts w:ascii="宋体" w:hAnsi="宋体"/>
                <w:sz w:val="24"/>
              </w:rPr>
            </w:pPr>
          </w:p>
          <w:p w:rsidR="000E1100" w:rsidRDefault="000E1100" w:rsidP="00C634D9">
            <w:pPr>
              <w:ind w:firstLine="480"/>
              <w:rPr>
                <w:rFonts w:ascii="宋体" w:hAnsi="宋体"/>
                <w:sz w:val="24"/>
              </w:rPr>
            </w:pPr>
          </w:p>
          <w:p w:rsidR="000E1100" w:rsidRDefault="000E1100" w:rsidP="00C634D9">
            <w:pPr>
              <w:ind w:firstLine="480"/>
              <w:rPr>
                <w:rFonts w:ascii="宋体" w:hAnsi="宋体"/>
                <w:sz w:val="24"/>
              </w:rPr>
            </w:pPr>
          </w:p>
          <w:p w:rsidR="000E1100" w:rsidRDefault="000E1100" w:rsidP="00C634D9">
            <w:pPr>
              <w:ind w:firstLine="480"/>
              <w:rPr>
                <w:rFonts w:ascii="宋体" w:hAnsi="宋体"/>
                <w:sz w:val="24"/>
              </w:rPr>
            </w:pPr>
          </w:p>
          <w:p w:rsidR="000E1100" w:rsidRDefault="000E1100" w:rsidP="00C634D9">
            <w:pPr>
              <w:ind w:firstLine="480"/>
              <w:rPr>
                <w:rFonts w:ascii="宋体" w:hAnsi="宋体"/>
                <w:sz w:val="24"/>
              </w:rPr>
            </w:pPr>
          </w:p>
          <w:p w:rsidR="00293F22" w:rsidRPr="00DC2FCC" w:rsidRDefault="00293F22" w:rsidP="00C634D9">
            <w:pPr>
              <w:ind w:firstLine="480"/>
              <w:rPr>
                <w:sz w:val="24"/>
              </w:rPr>
            </w:pPr>
          </w:p>
        </w:tc>
      </w:tr>
      <w:tr w:rsidR="00293F22" w:rsidRPr="000017BE" w:rsidTr="00C634D9">
        <w:trPr>
          <w:trHeight w:val="639"/>
        </w:trPr>
        <w:tc>
          <w:tcPr>
            <w:tcW w:w="1745" w:type="dxa"/>
            <w:vAlign w:val="center"/>
          </w:tcPr>
          <w:p w:rsidR="00293F22" w:rsidRPr="000017BE" w:rsidRDefault="00293F22" w:rsidP="00C634D9">
            <w:pPr>
              <w:jc w:val="center"/>
              <w:rPr>
                <w:sz w:val="24"/>
              </w:rPr>
            </w:pPr>
            <w:r w:rsidRPr="000017BE">
              <w:rPr>
                <w:rFonts w:hint="eastAsia"/>
                <w:sz w:val="24"/>
              </w:rPr>
              <w:t>专家签名</w:t>
            </w:r>
          </w:p>
        </w:tc>
        <w:tc>
          <w:tcPr>
            <w:tcW w:w="1397" w:type="dxa"/>
            <w:vAlign w:val="center"/>
          </w:tcPr>
          <w:p w:rsidR="00293F22" w:rsidRPr="000017BE" w:rsidRDefault="00DE0B00" w:rsidP="00C634D9">
            <w:pPr>
              <w:jc w:val="center"/>
              <w:rPr>
                <w:rFonts w:hint="eastAsia"/>
                <w:szCs w:val="21"/>
              </w:rPr>
            </w:pPr>
            <w:r>
              <w:rPr>
                <w:rFonts w:hint="eastAsia"/>
                <w:szCs w:val="21"/>
              </w:rPr>
              <w:t>吴江</w:t>
            </w:r>
          </w:p>
        </w:tc>
        <w:tc>
          <w:tcPr>
            <w:tcW w:w="1398" w:type="dxa"/>
            <w:gridSpan w:val="2"/>
            <w:vAlign w:val="center"/>
          </w:tcPr>
          <w:p w:rsidR="00293F22" w:rsidRPr="000017BE" w:rsidRDefault="00DE0B00" w:rsidP="00C634D9">
            <w:pPr>
              <w:jc w:val="center"/>
              <w:rPr>
                <w:szCs w:val="21"/>
              </w:rPr>
            </w:pPr>
            <w:r>
              <w:rPr>
                <w:rFonts w:hint="eastAsia"/>
                <w:szCs w:val="21"/>
              </w:rPr>
              <w:t>郑宏</w:t>
            </w:r>
          </w:p>
        </w:tc>
        <w:tc>
          <w:tcPr>
            <w:tcW w:w="1398" w:type="dxa"/>
            <w:gridSpan w:val="2"/>
            <w:vAlign w:val="center"/>
          </w:tcPr>
          <w:p w:rsidR="00293F22" w:rsidRPr="000017BE" w:rsidRDefault="00293F22" w:rsidP="00C634D9">
            <w:pPr>
              <w:jc w:val="center"/>
              <w:rPr>
                <w:szCs w:val="21"/>
              </w:rPr>
            </w:pPr>
          </w:p>
        </w:tc>
        <w:tc>
          <w:tcPr>
            <w:tcW w:w="1398" w:type="dxa"/>
            <w:vAlign w:val="center"/>
          </w:tcPr>
          <w:p w:rsidR="00293F22" w:rsidRPr="000017BE" w:rsidRDefault="00293F22" w:rsidP="00C634D9">
            <w:pPr>
              <w:jc w:val="center"/>
              <w:rPr>
                <w:szCs w:val="21"/>
              </w:rPr>
            </w:pPr>
          </w:p>
        </w:tc>
        <w:tc>
          <w:tcPr>
            <w:tcW w:w="1398" w:type="dxa"/>
            <w:vAlign w:val="center"/>
          </w:tcPr>
          <w:p w:rsidR="00293F22" w:rsidRPr="000017BE" w:rsidRDefault="00293F22" w:rsidP="00C634D9">
            <w:pPr>
              <w:jc w:val="center"/>
              <w:rPr>
                <w:szCs w:val="21"/>
              </w:rPr>
            </w:pPr>
          </w:p>
        </w:tc>
      </w:tr>
      <w:tr w:rsidR="00293F22" w:rsidRPr="000017BE" w:rsidTr="00C634D9">
        <w:trPr>
          <w:trHeight w:val="639"/>
        </w:trPr>
        <w:tc>
          <w:tcPr>
            <w:tcW w:w="1745" w:type="dxa"/>
            <w:vAlign w:val="center"/>
          </w:tcPr>
          <w:p w:rsidR="00293F22" w:rsidRPr="000017BE" w:rsidRDefault="00293F22" w:rsidP="00C634D9">
            <w:pPr>
              <w:jc w:val="center"/>
              <w:rPr>
                <w:sz w:val="24"/>
              </w:rPr>
            </w:pPr>
            <w:r w:rsidRPr="000017BE">
              <w:rPr>
                <w:rFonts w:hint="eastAsia"/>
                <w:sz w:val="24"/>
              </w:rPr>
              <w:t>职务</w:t>
            </w:r>
            <w:r w:rsidRPr="000017BE">
              <w:rPr>
                <w:rFonts w:hint="eastAsia"/>
                <w:sz w:val="24"/>
              </w:rPr>
              <w:t>/</w:t>
            </w:r>
            <w:r w:rsidRPr="000017BE">
              <w:rPr>
                <w:rFonts w:hint="eastAsia"/>
                <w:sz w:val="24"/>
              </w:rPr>
              <w:t>职称</w:t>
            </w:r>
          </w:p>
        </w:tc>
        <w:tc>
          <w:tcPr>
            <w:tcW w:w="1397" w:type="dxa"/>
            <w:vAlign w:val="center"/>
          </w:tcPr>
          <w:p w:rsidR="00293F22" w:rsidRPr="000017BE" w:rsidRDefault="00DE0B00" w:rsidP="00C634D9">
            <w:pPr>
              <w:jc w:val="center"/>
              <w:rPr>
                <w:szCs w:val="21"/>
              </w:rPr>
            </w:pPr>
            <w:r>
              <w:rPr>
                <w:rFonts w:hint="eastAsia"/>
                <w:szCs w:val="21"/>
              </w:rPr>
              <w:t>图书馆馆长</w:t>
            </w:r>
            <w:r>
              <w:rPr>
                <w:rFonts w:hint="eastAsia"/>
                <w:szCs w:val="21"/>
              </w:rPr>
              <w:t>/</w:t>
            </w:r>
            <w:r>
              <w:rPr>
                <w:rFonts w:hint="eastAsia"/>
                <w:szCs w:val="21"/>
              </w:rPr>
              <w:t>教授</w:t>
            </w:r>
          </w:p>
        </w:tc>
        <w:tc>
          <w:tcPr>
            <w:tcW w:w="1398" w:type="dxa"/>
            <w:gridSpan w:val="2"/>
            <w:vAlign w:val="center"/>
          </w:tcPr>
          <w:p w:rsidR="00293F22" w:rsidRPr="000017BE" w:rsidRDefault="00DE0B00" w:rsidP="00C634D9">
            <w:pPr>
              <w:jc w:val="center"/>
              <w:rPr>
                <w:szCs w:val="21"/>
              </w:rPr>
            </w:pPr>
            <w:r>
              <w:rPr>
                <w:rFonts w:hint="eastAsia"/>
                <w:szCs w:val="21"/>
              </w:rPr>
              <w:t>信息管理系主任</w:t>
            </w:r>
            <w:r>
              <w:rPr>
                <w:rFonts w:hint="eastAsia"/>
                <w:szCs w:val="21"/>
              </w:rPr>
              <w:t>/</w:t>
            </w:r>
            <w:r>
              <w:rPr>
                <w:rFonts w:hint="eastAsia"/>
                <w:szCs w:val="21"/>
              </w:rPr>
              <w:t>副教授</w:t>
            </w:r>
          </w:p>
        </w:tc>
        <w:tc>
          <w:tcPr>
            <w:tcW w:w="1398" w:type="dxa"/>
            <w:gridSpan w:val="2"/>
            <w:vAlign w:val="center"/>
          </w:tcPr>
          <w:p w:rsidR="00293F22" w:rsidRPr="000017BE" w:rsidRDefault="00293F22" w:rsidP="00C634D9">
            <w:pPr>
              <w:jc w:val="center"/>
              <w:rPr>
                <w:szCs w:val="21"/>
              </w:rPr>
            </w:pPr>
          </w:p>
        </w:tc>
        <w:tc>
          <w:tcPr>
            <w:tcW w:w="1398" w:type="dxa"/>
            <w:vAlign w:val="center"/>
          </w:tcPr>
          <w:p w:rsidR="00293F22" w:rsidRPr="000017BE" w:rsidRDefault="00293F22" w:rsidP="00C634D9">
            <w:pPr>
              <w:jc w:val="center"/>
              <w:rPr>
                <w:szCs w:val="21"/>
              </w:rPr>
            </w:pPr>
          </w:p>
        </w:tc>
        <w:tc>
          <w:tcPr>
            <w:tcW w:w="1398" w:type="dxa"/>
            <w:vAlign w:val="center"/>
          </w:tcPr>
          <w:p w:rsidR="00293F22" w:rsidRPr="000017BE" w:rsidRDefault="00293F22" w:rsidP="00C634D9">
            <w:pPr>
              <w:jc w:val="center"/>
              <w:rPr>
                <w:szCs w:val="21"/>
              </w:rPr>
            </w:pPr>
          </w:p>
        </w:tc>
      </w:tr>
    </w:tbl>
    <w:p w:rsidR="00293F22" w:rsidRDefault="00293F22"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Default="003C7401" w:rsidP="00293F22"/>
    <w:p w:rsidR="003C7401" w:rsidRPr="003C7401" w:rsidRDefault="003C7401" w:rsidP="00293F22"/>
    <w:sectPr w:rsidR="003C7401" w:rsidRPr="003C7401" w:rsidSect="00D31C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E4" w:rsidRDefault="007929E4" w:rsidP="00B42FAC">
      <w:r>
        <w:separator/>
      </w:r>
    </w:p>
  </w:endnote>
  <w:endnote w:type="continuationSeparator" w:id="1">
    <w:p w:rsidR="007929E4" w:rsidRDefault="007929E4" w:rsidP="00B42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E4" w:rsidRDefault="007929E4" w:rsidP="00B42FAC">
      <w:r>
        <w:separator/>
      </w:r>
    </w:p>
  </w:footnote>
  <w:footnote w:type="continuationSeparator" w:id="1">
    <w:p w:rsidR="007929E4" w:rsidRDefault="007929E4" w:rsidP="00B42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343AF"/>
    <w:multiLevelType w:val="hybridMultilevel"/>
    <w:tmpl w:val="0B646EF6"/>
    <w:lvl w:ilvl="0" w:tplc="5B0406BE">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nsid w:val="48193B12"/>
    <w:multiLevelType w:val="hybridMultilevel"/>
    <w:tmpl w:val="5E9630C2"/>
    <w:lvl w:ilvl="0" w:tplc="005AB594">
      <w:start w:val="1"/>
      <w:numFmt w:val="japaneseCounting"/>
      <w:lvlText w:val="第%1章"/>
      <w:lvlJc w:val="left"/>
      <w:pPr>
        <w:tabs>
          <w:tab w:val="num" w:pos="1282"/>
        </w:tabs>
        <w:ind w:left="1282" w:hanging="720"/>
      </w:pPr>
      <w:rPr>
        <w:rFonts w:ascii="Times New Roman" w:eastAsia="Times New Roman" w:hAnsi="Times New Roman" w:cs="Times New Roman"/>
        <w:b/>
        <w:sz w:val="28"/>
        <w:szCs w:val="28"/>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77CB091E"/>
    <w:multiLevelType w:val="hybridMultilevel"/>
    <w:tmpl w:val="265ABC06"/>
    <w:lvl w:ilvl="0" w:tplc="CC14B0DA">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FAC"/>
    <w:rsid w:val="00041A99"/>
    <w:rsid w:val="000C5304"/>
    <w:rsid w:val="000E1100"/>
    <w:rsid w:val="000E6BD8"/>
    <w:rsid w:val="000F0A08"/>
    <w:rsid w:val="0017056C"/>
    <w:rsid w:val="001A5078"/>
    <w:rsid w:val="001E5516"/>
    <w:rsid w:val="00244E1F"/>
    <w:rsid w:val="002819DE"/>
    <w:rsid w:val="00293F22"/>
    <w:rsid w:val="00380743"/>
    <w:rsid w:val="003C7401"/>
    <w:rsid w:val="00442512"/>
    <w:rsid w:val="0051664E"/>
    <w:rsid w:val="005F14BE"/>
    <w:rsid w:val="00637D40"/>
    <w:rsid w:val="006A7D34"/>
    <w:rsid w:val="00736732"/>
    <w:rsid w:val="00763541"/>
    <w:rsid w:val="007929E4"/>
    <w:rsid w:val="007E722C"/>
    <w:rsid w:val="00893BEF"/>
    <w:rsid w:val="00972FBF"/>
    <w:rsid w:val="00994168"/>
    <w:rsid w:val="00A20ABF"/>
    <w:rsid w:val="00B42FAC"/>
    <w:rsid w:val="00C91042"/>
    <w:rsid w:val="00D31CAA"/>
    <w:rsid w:val="00DC38B6"/>
    <w:rsid w:val="00DE0B00"/>
    <w:rsid w:val="00FA4BD4"/>
    <w:rsid w:val="00FB5D17"/>
    <w:rsid w:val="00FD547D"/>
    <w:rsid w:val="00FE2628"/>
    <w:rsid w:val="00FF4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FAC"/>
    <w:rPr>
      <w:sz w:val="18"/>
      <w:szCs w:val="18"/>
    </w:rPr>
  </w:style>
  <w:style w:type="paragraph" w:styleId="a4">
    <w:name w:val="footer"/>
    <w:basedOn w:val="a"/>
    <w:link w:val="Char0"/>
    <w:uiPriority w:val="99"/>
    <w:semiHidden/>
    <w:unhideWhenUsed/>
    <w:rsid w:val="00B42F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FAC"/>
    <w:rPr>
      <w:sz w:val="18"/>
      <w:szCs w:val="18"/>
    </w:rPr>
  </w:style>
  <w:style w:type="paragraph" w:styleId="a5">
    <w:name w:val="Balloon Text"/>
    <w:basedOn w:val="a"/>
    <w:link w:val="Char1"/>
    <w:uiPriority w:val="99"/>
    <w:semiHidden/>
    <w:unhideWhenUsed/>
    <w:rsid w:val="00B42FAC"/>
    <w:rPr>
      <w:sz w:val="18"/>
      <w:szCs w:val="18"/>
    </w:rPr>
  </w:style>
  <w:style w:type="character" w:customStyle="1" w:styleId="Char1">
    <w:name w:val="批注框文本 Char"/>
    <w:basedOn w:val="a0"/>
    <w:link w:val="a5"/>
    <w:uiPriority w:val="99"/>
    <w:semiHidden/>
    <w:rsid w:val="00B42FAC"/>
    <w:rPr>
      <w:rFonts w:ascii="Times New Roman" w:eastAsia="宋体" w:hAnsi="Times New Roman" w:cs="Times New Roman"/>
      <w:sz w:val="18"/>
      <w:szCs w:val="18"/>
    </w:rPr>
  </w:style>
  <w:style w:type="paragraph" w:styleId="a6">
    <w:name w:val="Body Text Indent"/>
    <w:basedOn w:val="a"/>
    <w:link w:val="Char2"/>
    <w:uiPriority w:val="99"/>
    <w:semiHidden/>
    <w:unhideWhenUsed/>
    <w:rsid w:val="00DC38B6"/>
    <w:pPr>
      <w:spacing w:after="120"/>
      <w:ind w:leftChars="200" w:left="420"/>
    </w:pPr>
  </w:style>
  <w:style w:type="character" w:customStyle="1" w:styleId="Char2">
    <w:name w:val="正文文本缩进 Char"/>
    <w:basedOn w:val="a0"/>
    <w:link w:val="a6"/>
    <w:uiPriority w:val="99"/>
    <w:semiHidden/>
    <w:rsid w:val="00DC38B6"/>
    <w:rPr>
      <w:rFonts w:ascii="Times New Roman" w:eastAsia="宋体" w:hAnsi="Times New Roman" w:cs="Times New Roman"/>
      <w:szCs w:val="24"/>
    </w:rPr>
  </w:style>
  <w:style w:type="paragraph" w:styleId="2">
    <w:name w:val="Body Text First Indent 2"/>
    <w:basedOn w:val="a6"/>
    <w:link w:val="2Char"/>
    <w:rsid w:val="00DC38B6"/>
    <w:pPr>
      <w:spacing w:line="400" w:lineRule="exact"/>
      <w:ind w:firstLineChars="200" w:firstLine="420"/>
    </w:pPr>
    <w:rPr>
      <w:rFonts w:hAnsi="Calibri"/>
      <w:szCs w:val="21"/>
    </w:rPr>
  </w:style>
  <w:style w:type="character" w:customStyle="1" w:styleId="2Char">
    <w:name w:val="正文首行缩进 2 Char"/>
    <w:basedOn w:val="Char2"/>
    <w:link w:val="2"/>
    <w:rsid w:val="00DC38B6"/>
    <w:rPr>
      <w:rFonts w:hAnsi="Calibri"/>
      <w:szCs w:val="21"/>
    </w:rPr>
  </w:style>
  <w:style w:type="paragraph" w:styleId="a7">
    <w:name w:val="List Paragraph"/>
    <w:basedOn w:val="a"/>
    <w:uiPriority w:val="34"/>
    <w:qFormat/>
    <w:rsid w:val="007635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823E-4CE2-488C-A205-9A5B8F83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yanxianyang</cp:lastModifiedBy>
  <cp:revision>23</cp:revision>
  <cp:lastPrinted>2011-04-14T08:15:00Z</cp:lastPrinted>
  <dcterms:created xsi:type="dcterms:W3CDTF">2011-03-29T07:10:00Z</dcterms:created>
  <dcterms:modified xsi:type="dcterms:W3CDTF">2011-04-29T02:00:00Z</dcterms:modified>
</cp:coreProperties>
</file>